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Verdana" w:cs="Verdana" w:eastAsia="Verdana" w:hAnsi="Verdana"/>
          <w:b w:val="1"/>
          <w:color w:val="385623"/>
        </w:rPr>
      </w:pPr>
      <w:r w:rsidDel="00000000" w:rsidR="00000000" w:rsidRPr="00000000">
        <w:rPr>
          <w:rFonts w:ascii="Verdana" w:cs="Verdana" w:eastAsia="Verdana" w:hAnsi="Verdana"/>
          <w:b w:val="1"/>
          <w:color w:val="385623"/>
          <w:rtl w:val="0"/>
        </w:rPr>
        <w:t xml:space="preserve">INSCRIPCIÓN Y AUTORIZACIÓN DE PARTICIPACIÓN </w:t>
      </w:r>
    </w:p>
    <w:p w:rsidR="00000000" w:rsidDel="00000000" w:rsidP="00000000" w:rsidRDefault="00000000" w:rsidRPr="00000000" w14:paraId="00000002">
      <w:pPr>
        <w:spacing w:after="120" w:before="120" w:lineRule="auto"/>
        <w:jc w:val="both"/>
        <w:rPr>
          <w:rFonts w:ascii="Verdana" w:cs="Verdana" w:eastAsia="Verdana" w:hAnsi="Verdana"/>
          <w:color w:val="385623"/>
        </w:rPr>
      </w:pPr>
      <w:bookmarkStart w:colFirst="0" w:colLast="0" w:name="_heading=h.h24oyng9qjj2" w:id="0"/>
      <w:bookmarkEnd w:id="0"/>
      <w:r w:rsidDel="00000000" w:rsidR="00000000" w:rsidRPr="00000000">
        <w:rPr>
          <w:rFonts w:ascii="Verdana" w:cs="Verdana" w:eastAsia="Verdana" w:hAnsi="Verdana"/>
          <w:color w:val="385623"/>
          <w:rtl w:val="0"/>
        </w:rPr>
        <w:t xml:space="preserve">Yo, ___________________________________________________ apoderado/a y/o tutor/a de </w:t>
      </w:r>
    </w:p>
    <w:p w:rsidR="00000000" w:rsidDel="00000000" w:rsidP="00000000" w:rsidRDefault="00000000" w:rsidRPr="00000000" w14:paraId="00000003">
      <w:pPr>
        <w:spacing w:after="120" w:before="120" w:lineRule="auto"/>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___________________________________________ RUT ______________________, autorizo que participe de los talleres del Centro de Humedales. </w:t>
      </w:r>
    </w:p>
    <w:p w:rsidR="00000000" w:rsidDel="00000000" w:rsidP="00000000" w:rsidRDefault="00000000" w:rsidRPr="00000000" w14:paraId="00000004">
      <w:pPr>
        <w:spacing w:after="120" w:before="120" w:lineRule="auto"/>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Complete con la palabra </w:t>
      </w:r>
      <w:r w:rsidDel="00000000" w:rsidR="00000000" w:rsidRPr="00000000">
        <w:rPr>
          <w:rFonts w:ascii="Verdana" w:cs="Verdana" w:eastAsia="Verdana" w:hAnsi="Verdana"/>
          <w:b w:val="1"/>
          <w:color w:val="385623"/>
          <w:rtl w:val="0"/>
        </w:rPr>
        <w:t xml:space="preserve">PARTICIPARÁ</w:t>
      </w:r>
      <w:r w:rsidDel="00000000" w:rsidR="00000000" w:rsidRPr="00000000">
        <w:rPr>
          <w:rFonts w:ascii="Verdana" w:cs="Verdana" w:eastAsia="Verdana" w:hAnsi="Verdana"/>
          <w:color w:val="385623"/>
          <w:rtl w:val="0"/>
        </w:rPr>
        <w:t xml:space="preserve">, en la semana que corresponda:</w:t>
      </w:r>
    </w:p>
    <w:tbl>
      <w:tblPr>
        <w:tblStyle w:val="Table1"/>
        <w:tblW w:w="82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2"/>
        <w:gridCol w:w="2409"/>
        <w:tblGridChange w:id="0">
          <w:tblGrid>
            <w:gridCol w:w="5812"/>
            <w:gridCol w:w="2409"/>
          </w:tblGrid>
        </w:tblGridChange>
      </w:tblGrid>
      <w:tr>
        <w:trPr>
          <w:cantSplit w:val="0"/>
          <w:tblHeader w:val="0"/>
        </w:trPr>
        <w:tc>
          <w:tcPr/>
          <w:p w:rsidR="00000000" w:rsidDel="00000000" w:rsidP="00000000" w:rsidRDefault="00000000" w:rsidRPr="00000000" w14:paraId="00000005">
            <w:pPr>
              <w:spacing w:after="0" w:before="120" w:lineRule="auto"/>
              <w:jc w:val="center"/>
              <w:rPr>
                <w:rFonts w:ascii="Verdana" w:cs="Verdana" w:eastAsia="Verdana" w:hAnsi="Verdana"/>
                <w:b w:val="1"/>
                <w:color w:val="385623"/>
              </w:rPr>
            </w:pPr>
            <w:r w:rsidDel="00000000" w:rsidR="00000000" w:rsidRPr="00000000">
              <w:rPr>
                <w:rFonts w:ascii="Verdana" w:cs="Verdana" w:eastAsia="Verdana" w:hAnsi="Verdana"/>
                <w:b w:val="1"/>
                <w:color w:val="385623"/>
                <w:rtl w:val="0"/>
              </w:rPr>
              <w:t xml:space="preserve">SEMANA</w:t>
            </w:r>
          </w:p>
        </w:tc>
        <w:tc>
          <w:tcPr/>
          <w:p w:rsidR="00000000" w:rsidDel="00000000" w:rsidP="00000000" w:rsidRDefault="00000000" w:rsidRPr="00000000" w14:paraId="00000006">
            <w:pPr>
              <w:spacing w:after="0" w:before="120" w:lineRule="auto"/>
              <w:jc w:val="center"/>
              <w:rPr>
                <w:rFonts w:ascii="Verdana" w:cs="Verdana" w:eastAsia="Verdana" w:hAnsi="Verdana"/>
                <w:b w:val="1"/>
                <w:color w:val="385623"/>
              </w:rPr>
            </w:pPr>
            <w:r w:rsidDel="00000000" w:rsidR="00000000" w:rsidRPr="00000000">
              <w:rPr>
                <w:rFonts w:ascii="Verdana" w:cs="Verdana" w:eastAsia="Verdana" w:hAnsi="Verdana"/>
                <w:b w:val="1"/>
                <w:color w:val="385623"/>
                <w:rtl w:val="0"/>
              </w:rPr>
              <w:t xml:space="preserve">SELECCIÓN</w:t>
            </w:r>
          </w:p>
        </w:tc>
      </w:tr>
      <w:tr>
        <w:trPr>
          <w:cantSplit w:val="0"/>
          <w:tblHeader w:val="0"/>
        </w:trPr>
        <w:tc>
          <w:tcPr/>
          <w:p w:rsidR="00000000" w:rsidDel="00000000" w:rsidP="00000000" w:rsidRDefault="00000000" w:rsidRPr="00000000" w14:paraId="00000007">
            <w:pPr>
              <w:spacing w:after="0" w:before="120" w:lineRule="auto"/>
              <w:rPr>
                <w:rFonts w:ascii="Verdana" w:cs="Verdana" w:eastAsia="Verdana" w:hAnsi="Verdana"/>
                <w:color w:val="385623"/>
              </w:rPr>
            </w:pPr>
            <w:r w:rsidDel="00000000" w:rsidR="00000000" w:rsidRPr="00000000">
              <w:rPr>
                <w:rFonts w:ascii="Verdana" w:cs="Verdana" w:eastAsia="Verdana" w:hAnsi="Verdana"/>
                <w:color w:val="385623"/>
                <w:rtl w:val="0"/>
              </w:rPr>
              <w:t xml:space="preserve">Semana 1: del 2 al 6 de enero de 2023</w:t>
            </w:r>
          </w:p>
        </w:tc>
        <w:tc>
          <w:tcPr/>
          <w:p w:rsidR="00000000" w:rsidDel="00000000" w:rsidP="00000000" w:rsidRDefault="00000000" w:rsidRPr="00000000" w14:paraId="00000008">
            <w:pPr>
              <w:spacing w:after="0" w:before="120" w:lineRule="auto"/>
              <w:rPr>
                <w:rFonts w:ascii="Verdana" w:cs="Verdana" w:eastAsia="Verdana" w:hAnsi="Verdana"/>
                <w:color w:val="385623"/>
              </w:rPr>
            </w:pPr>
            <w:r w:rsidDel="00000000" w:rsidR="00000000" w:rsidRPr="00000000">
              <w:rPr>
                <w:rtl w:val="0"/>
              </w:rPr>
            </w:r>
          </w:p>
        </w:tc>
      </w:tr>
      <w:tr>
        <w:trPr>
          <w:cantSplit w:val="0"/>
          <w:tblHeader w:val="0"/>
        </w:trPr>
        <w:tc>
          <w:tcPr/>
          <w:p w:rsidR="00000000" w:rsidDel="00000000" w:rsidP="00000000" w:rsidRDefault="00000000" w:rsidRPr="00000000" w14:paraId="00000009">
            <w:pPr>
              <w:spacing w:after="0" w:before="120" w:lineRule="auto"/>
              <w:rPr>
                <w:rFonts w:ascii="Verdana" w:cs="Verdana" w:eastAsia="Verdana" w:hAnsi="Verdana"/>
                <w:color w:val="385623"/>
              </w:rPr>
            </w:pPr>
            <w:r w:rsidDel="00000000" w:rsidR="00000000" w:rsidRPr="00000000">
              <w:rPr>
                <w:rFonts w:ascii="Verdana" w:cs="Verdana" w:eastAsia="Verdana" w:hAnsi="Verdana"/>
                <w:color w:val="385623"/>
                <w:rtl w:val="0"/>
              </w:rPr>
              <w:t xml:space="preserve">Semana 2: del 9 al 13 de enero de 2023</w:t>
            </w:r>
          </w:p>
        </w:tc>
        <w:tc>
          <w:tcPr/>
          <w:p w:rsidR="00000000" w:rsidDel="00000000" w:rsidP="00000000" w:rsidRDefault="00000000" w:rsidRPr="00000000" w14:paraId="0000000A">
            <w:pPr>
              <w:spacing w:after="0" w:before="120" w:lineRule="auto"/>
              <w:rPr>
                <w:rFonts w:ascii="Verdana" w:cs="Verdana" w:eastAsia="Verdana" w:hAnsi="Verdana"/>
                <w:color w:val="385623"/>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after="0" w:before="120" w:lineRule="auto"/>
              <w:rPr>
                <w:rFonts w:ascii="Verdana" w:cs="Verdana" w:eastAsia="Verdana" w:hAnsi="Verdana"/>
                <w:color w:val="385623"/>
              </w:rPr>
            </w:pPr>
            <w:r w:rsidDel="00000000" w:rsidR="00000000" w:rsidRPr="00000000">
              <w:rPr>
                <w:rFonts w:ascii="Verdana" w:cs="Verdana" w:eastAsia="Verdana" w:hAnsi="Verdana"/>
                <w:color w:val="385623"/>
                <w:rtl w:val="0"/>
              </w:rPr>
              <w:t xml:space="preserve">Semana 3: del 16 al 20 de enero de 2023</w:t>
            </w:r>
          </w:p>
        </w:tc>
        <w:tc>
          <w:tcPr/>
          <w:p w:rsidR="00000000" w:rsidDel="00000000" w:rsidP="00000000" w:rsidRDefault="00000000" w:rsidRPr="00000000" w14:paraId="0000000C">
            <w:pPr>
              <w:spacing w:after="0" w:before="120" w:lineRule="auto"/>
              <w:rPr>
                <w:rFonts w:ascii="Verdana" w:cs="Verdana" w:eastAsia="Verdana" w:hAnsi="Verdana"/>
                <w:color w:val="385623"/>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after="0" w:before="120" w:lineRule="auto"/>
              <w:rPr>
                <w:rFonts w:ascii="Verdana" w:cs="Verdana" w:eastAsia="Verdana" w:hAnsi="Verdana"/>
                <w:color w:val="385623"/>
              </w:rPr>
            </w:pPr>
            <w:r w:rsidDel="00000000" w:rsidR="00000000" w:rsidRPr="00000000">
              <w:rPr>
                <w:rFonts w:ascii="Verdana" w:cs="Verdana" w:eastAsia="Verdana" w:hAnsi="Verdana"/>
                <w:color w:val="385623"/>
                <w:rtl w:val="0"/>
              </w:rPr>
              <w:t xml:space="preserve">Semana 4: del 23 al 27 de enero de 2023</w:t>
            </w:r>
          </w:p>
        </w:tc>
        <w:tc>
          <w:tcPr/>
          <w:p w:rsidR="00000000" w:rsidDel="00000000" w:rsidP="00000000" w:rsidRDefault="00000000" w:rsidRPr="00000000" w14:paraId="0000000E">
            <w:pPr>
              <w:spacing w:after="0" w:before="120" w:lineRule="auto"/>
              <w:rPr>
                <w:rFonts w:ascii="Verdana" w:cs="Verdana" w:eastAsia="Verdana" w:hAnsi="Verdana"/>
                <w:color w:val="385623"/>
              </w:rPr>
            </w:pPr>
            <w:r w:rsidDel="00000000" w:rsidR="00000000" w:rsidRPr="00000000">
              <w:rPr>
                <w:rtl w:val="0"/>
              </w:rPr>
            </w:r>
          </w:p>
        </w:tc>
      </w:tr>
    </w:tbl>
    <w:p w:rsidR="00000000" w:rsidDel="00000000" w:rsidP="00000000" w:rsidRDefault="00000000" w:rsidRPr="00000000" w14:paraId="0000000F">
      <w:pPr>
        <w:spacing w:after="120" w:before="120" w:lineRule="auto"/>
        <w:jc w:val="both"/>
        <w:rPr>
          <w:rFonts w:ascii="Verdana" w:cs="Verdana" w:eastAsia="Verdana" w:hAnsi="Verdana"/>
          <w:b w:val="1"/>
          <w:color w:val="538135"/>
        </w:rPr>
      </w:pPr>
      <w:r w:rsidDel="00000000" w:rsidR="00000000" w:rsidRPr="00000000">
        <w:rPr>
          <w:rtl w:val="0"/>
        </w:rPr>
      </w:r>
    </w:p>
    <w:p w:rsidR="00000000" w:rsidDel="00000000" w:rsidP="00000000" w:rsidRDefault="00000000" w:rsidRPr="00000000" w14:paraId="00000010">
      <w:pPr>
        <w:shd w:fill="c5e0b3" w:val="clear"/>
        <w:spacing w:after="120" w:before="120" w:lineRule="auto"/>
        <w:jc w:val="both"/>
        <w:rPr>
          <w:rFonts w:ascii="Verdana" w:cs="Verdana" w:eastAsia="Verdana" w:hAnsi="Verdana"/>
          <w:b w:val="1"/>
          <w:color w:val="538135"/>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4" w:top="1134" w:left="1134" w:right="1134" w:header="720" w:footer="720"/>
          <w:pgNumType w:start="1"/>
        </w:sectPr>
      </w:pPr>
      <w:r w:rsidDel="00000000" w:rsidR="00000000" w:rsidRPr="00000000">
        <w:rPr>
          <w:rFonts w:ascii="Verdana" w:cs="Verdana" w:eastAsia="Verdana" w:hAnsi="Verdana"/>
          <w:b w:val="1"/>
          <w:color w:val="538135"/>
          <w:rtl w:val="0"/>
        </w:rPr>
        <w:t xml:space="preserve">1. Al firmar esta autorización, aseguro que mi hija/o no asistirá a los talleres si presenta alguno de los siguientes síntomas en las últimas 48 horas antes de ir a los talleres:</w:t>
      </w:r>
    </w:p>
    <w:p w:rsidR="00000000" w:rsidDel="00000000" w:rsidP="00000000" w:rsidRDefault="00000000" w:rsidRPr="00000000" w14:paraId="00000011">
      <w:pPr>
        <w:numPr>
          <w:ilvl w:val="0"/>
          <w:numId w:val="2"/>
        </w:numPr>
        <w:spacing w:after="0" w:line="240" w:lineRule="auto"/>
        <w:ind w:left="357" w:right="-52"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Fiebre, temperatura corporal de 37,5°C o más.</w:t>
      </w:r>
    </w:p>
    <w:p w:rsidR="00000000" w:rsidDel="00000000" w:rsidP="00000000" w:rsidRDefault="00000000" w:rsidRPr="00000000" w14:paraId="00000012">
      <w:pPr>
        <w:numPr>
          <w:ilvl w:val="0"/>
          <w:numId w:val="2"/>
        </w:numPr>
        <w:spacing w:after="0" w:line="240" w:lineRule="auto"/>
        <w:ind w:left="357"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Tos seca.</w:t>
      </w:r>
    </w:p>
    <w:p w:rsidR="00000000" w:rsidDel="00000000" w:rsidP="00000000" w:rsidRDefault="00000000" w:rsidRPr="00000000" w14:paraId="00000013">
      <w:pPr>
        <w:numPr>
          <w:ilvl w:val="0"/>
          <w:numId w:val="2"/>
        </w:numPr>
        <w:spacing w:after="0" w:line="240" w:lineRule="auto"/>
        <w:ind w:left="357"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Debilidad general, fatiga o cansancio.</w:t>
      </w:r>
    </w:p>
    <w:p w:rsidR="00000000" w:rsidDel="00000000" w:rsidP="00000000" w:rsidRDefault="00000000" w:rsidRPr="00000000" w14:paraId="00000014">
      <w:pPr>
        <w:numPr>
          <w:ilvl w:val="0"/>
          <w:numId w:val="2"/>
        </w:numPr>
        <w:spacing w:after="0" w:line="240" w:lineRule="auto"/>
        <w:ind w:left="357"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Disnea o dificultad respiratoria.</w:t>
      </w:r>
    </w:p>
    <w:p w:rsidR="00000000" w:rsidDel="00000000" w:rsidP="00000000" w:rsidRDefault="00000000" w:rsidRPr="00000000" w14:paraId="00000015">
      <w:pPr>
        <w:numPr>
          <w:ilvl w:val="0"/>
          <w:numId w:val="2"/>
        </w:numPr>
        <w:spacing w:after="0" w:line="240" w:lineRule="auto"/>
        <w:ind w:left="357"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Dolor u opresión persistente en el pecho.</w:t>
      </w:r>
    </w:p>
    <w:p w:rsidR="00000000" w:rsidDel="00000000" w:rsidP="00000000" w:rsidRDefault="00000000" w:rsidRPr="00000000" w14:paraId="00000016">
      <w:pPr>
        <w:numPr>
          <w:ilvl w:val="0"/>
          <w:numId w:val="2"/>
        </w:numPr>
        <w:spacing w:after="0" w:line="240" w:lineRule="auto"/>
        <w:ind w:left="357"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Dolor de garganta al comer o tragar fluidos.</w:t>
      </w:r>
    </w:p>
    <w:p w:rsidR="00000000" w:rsidDel="00000000" w:rsidP="00000000" w:rsidRDefault="00000000" w:rsidRPr="00000000" w14:paraId="00000017">
      <w:pPr>
        <w:numPr>
          <w:ilvl w:val="0"/>
          <w:numId w:val="3"/>
        </w:numPr>
        <w:spacing w:after="0" w:line="240" w:lineRule="auto"/>
        <w:ind w:left="357"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Pérdida brusca del gusto y/o el olfato.</w:t>
      </w:r>
    </w:p>
    <w:p w:rsidR="00000000" w:rsidDel="00000000" w:rsidP="00000000" w:rsidRDefault="00000000" w:rsidRPr="00000000" w14:paraId="00000018">
      <w:pPr>
        <w:numPr>
          <w:ilvl w:val="0"/>
          <w:numId w:val="3"/>
        </w:numPr>
        <w:spacing w:after="0" w:line="240" w:lineRule="auto"/>
        <w:ind w:left="357"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Congestión nasal.</w:t>
      </w:r>
    </w:p>
    <w:p w:rsidR="00000000" w:rsidDel="00000000" w:rsidP="00000000" w:rsidRDefault="00000000" w:rsidRPr="00000000" w14:paraId="00000019">
      <w:pPr>
        <w:numPr>
          <w:ilvl w:val="0"/>
          <w:numId w:val="3"/>
        </w:numPr>
        <w:spacing w:after="0" w:line="240" w:lineRule="auto"/>
        <w:ind w:left="357"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Conjuntivitis (enrojecimiento ocular).</w:t>
      </w:r>
    </w:p>
    <w:p w:rsidR="00000000" w:rsidDel="00000000" w:rsidP="00000000" w:rsidRDefault="00000000" w:rsidRPr="00000000" w14:paraId="0000001A">
      <w:pPr>
        <w:numPr>
          <w:ilvl w:val="0"/>
          <w:numId w:val="3"/>
        </w:numPr>
        <w:spacing w:after="0" w:line="240" w:lineRule="auto"/>
        <w:ind w:left="357"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Cefalea o dolor de cabeza.</w:t>
      </w:r>
    </w:p>
    <w:p w:rsidR="00000000" w:rsidDel="00000000" w:rsidP="00000000" w:rsidRDefault="00000000" w:rsidRPr="00000000" w14:paraId="0000001B">
      <w:pPr>
        <w:numPr>
          <w:ilvl w:val="0"/>
          <w:numId w:val="3"/>
        </w:numPr>
        <w:spacing w:after="0" w:line="240" w:lineRule="auto"/>
        <w:ind w:left="357"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Mialgia o dolores musculares o articulares.</w:t>
      </w:r>
    </w:p>
    <w:p w:rsidR="00000000" w:rsidDel="00000000" w:rsidP="00000000" w:rsidRDefault="00000000" w:rsidRPr="00000000" w14:paraId="0000001C">
      <w:pPr>
        <w:numPr>
          <w:ilvl w:val="0"/>
          <w:numId w:val="3"/>
        </w:numPr>
        <w:spacing w:after="0" w:line="240" w:lineRule="auto"/>
        <w:ind w:left="357"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Diferentes tipos de erupciones cutáneas.</w:t>
      </w:r>
    </w:p>
    <w:p w:rsidR="00000000" w:rsidDel="00000000" w:rsidP="00000000" w:rsidRDefault="00000000" w:rsidRPr="00000000" w14:paraId="0000001D">
      <w:pPr>
        <w:numPr>
          <w:ilvl w:val="0"/>
          <w:numId w:val="3"/>
        </w:numPr>
        <w:spacing w:after="0" w:line="240" w:lineRule="auto"/>
        <w:ind w:left="357"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Náuseas o vómitos.</w:t>
      </w:r>
    </w:p>
    <w:p w:rsidR="00000000" w:rsidDel="00000000" w:rsidP="00000000" w:rsidRDefault="00000000" w:rsidRPr="00000000" w14:paraId="0000001E">
      <w:pPr>
        <w:numPr>
          <w:ilvl w:val="0"/>
          <w:numId w:val="3"/>
        </w:numPr>
        <w:spacing w:after="0" w:line="240" w:lineRule="auto"/>
        <w:ind w:left="357" w:hanging="357"/>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Diarrea.</w:t>
      </w:r>
    </w:p>
    <w:p w:rsidR="00000000" w:rsidDel="00000000" w:rsidP="00000000" w:rsidRDefault="00000000" w:rsidRPr="00000000" w14:paraId="0000001F">
      <w:pPr>
        <w:numPr>
          <w:ilvl w:val="0"/>
          <w:numId w:val="3"/>
        </w:numPr>
        <w:spacing w:after="0" w:line="240" w:lineRule="auto"/>
        <w:ind w:left="357" w:hanging="357"/>
        <w:jc w:val="both"/>
        <w:rPr>
          <w:rFonts w:ascii="Verdana" w:cs="Verdana" w:eastAsia="Verdana" w:hAnsi="Verdana"/>
          <w:color w:val="385623"/>
        </w:rPr>
        <w:sectPr>
          <w:type w:val="continuous"/>
          <w:pgSz w:h="15840" w:w="12240" w:orient="portrait"/>
          <w:pgMar w:bottom="1134" w:top="1134" w:left="1134" w:right="1134" w:header="720" w:footer="720"/>
          <w:cols w:equalWidth="0" w:num="2">
            <w:col w:space="720" w:w="4626"/>
            <w:col w:space="0" w:w="4626"/>
          </w:cols>
        </w:sectPr>
      </w:pPr>
      <w:r w:rsidDel="00000000" w:rsidR="00000000" w:rsidRPr="00000000">
        <w:rPr>
          <w:rFonts w:ascii="Verdana" w:cs="Verdana" w:eastAsia="Verdana" w:hAnsi="Verdana"/>
          <w:color w:val="385623"/>
          <w:rtl w:val="0"/>
        </w:rPr>
        <w:t xml:space="preserve">Escalofríos o vértigo.</w:t>
      </w:r>
    </w:p>
    <w:p w:rsidR="00000000" w:rsidDel="00000000" w:rsidP="00000000" w:rsidRDefault="00000000" w:rsidRPr="00000000" w14:paraId="00000020">
      <w:pPr>
        <w:spacing w:after="0" w:line="240" w:lineRule="auto"/>
        <w:jc w:val="both"/>
        <w:rPr>
          <w:rFonts w:ascii="Verdana" w:cs="Verdana" w:eastAsia="Verdana" w:hAnsi="Verdana"/>
          <w:color w:val="385623"/>
        </w:rPr>
      </w:pPr>
      <w:r w:rsidDel="00000000" w:rsidR="00000000" w:rsidRPr="00000000">
        <w:rPr>
          <w:rtl w:val="0"/>
        </w:rPr>
      </w:r>
    </w:p>
    <w:p w:rsidR="00000000" w:rsidDel="00000000" w:rsidP="00000000" w:rsidRDefault="00000000" w:rsidRPr="00000000" w14:paraId="00000021">
      <w:pPr>
        <w:spacing w:after="120" w:before="120" w:lineRule="auto"/>
        <w:ind w:right="49"/>
        <w:jc w:val="both"/>
        <w:rPr>
          <w:rFonts w:ascii="Verdana" w:cs="Verdana" w:eastAsia="Verdana" w:hAnsi="Verdana"/>
          <w:color w:val="385623"/>
        </w:rPr>
      </w:pPr>
      <w:r w:rsidDel="00000000" w:rsidR="00000000" w:rsidRPr="00000000">
        <w:rPr>
          <w:rFonts w:ascii="Verdana" w:cs="Verdana" w:eastAsia="Verdana" w:hAnsi="Verdana"/>
          <w:b w:val="1"/>
          <w:color w:val="538135"/>
          <w:shd w:fill="c5e0b3" w:val="clear"/>
          <w:rtl w:val="0"/>
        </w:rPr>
        <w:t xml:space="preserve">2. Mi núcleo familiar:</w:t>
      </w:r>
      <w:r w:rsidDel="00000000" w:rsidR="00000000" w:rsidRPr="00000000">
        <w:rPr>
          <w:rFonts w:ascii="Verdana" w:cs="Verdana" w:eastAsia="Verdana" w:hAnsi="Verdana"/>
          <w:color w:val="385623"/>
          <w:rtl w:val="0"/>
        </w:rPr>
        <w:t xml:space="preserve"> Por este medio declaro que no enviaré a mi hijo o hija a los talleres, si mi núcleo familiar (o las personas con las que vive mi hijo/a) ha tenido contacto con un caso sospechoso o positivo de COVID-19 los 5 días previos a las actividades de los talleres. </w:t>
      </w:r>
    </w:p>
    <w:p w:rsidR="00000000" w:rsidDel="00000000" w:rsidP="00000000" w:rsidRDefault="00000000" w:rsidRPr="00000000" w14:paraId="00000022">
      <w:pPr>
        <w:spacing w:after="0" w:line="240" w:lineRule="auto"/>
        <w:jc w:val="both"/>
        <w:rPr>
          <w:rFonts w:ascii="Verdana" w:cs="Verdana" w:eastAsia="Verdana" w:hAnsi="Verdana"/>
          <w:color w:val="385623"/>
        </w:rPr>
      </w:pPr>
      <w:r w:rsidDel="00000000" w:rsidR="00000000" w:rsidRPr="00000000">
        <w:rPr>
          <w:rtl w:val="0"/>
        </w:rPr>
      </w:r>
    </w:p>
    <w:p w:rsidR="00000000" w:rsidDel="00000000" w:rsidP="00000000" w:rsidRDefault="00000000" w:rsidRPr="00000000" w14:paraId="00000023">
      <w:pPr>
        <w:jc w:val="both"/>
        <w:rPr>
          <w:rFonts w:ascii="Verdana" w:cs="Verdana" w:eastAsia="Verdana" w:hAnsi="Verdana"/>
          <w:b w:val="1"/>
          <w:color w:val="538135"/>
          <w:shd w:fill="bdd7ee" w:val="clear"/>
        </w:rPr>
      </w:pPr>
      <w:r w:rsidDel="00000000" w:rsidR="00000000" w:rsidRPr="00000000">
        <w:rPr>
          <w:rFonts w:ascii="Verdana" w:cs="Verdana" w:eastAsia="Verdana" w:hAnsi="Verdana"/>
          <w:b w:val="1"/>
          <w:color w:val="538135"/>
          <w:shd w:fill="c5e0b3" w:val="clear"/>
          <w:rtl w:val="0"/>
        </w:rPr>
        <w:t xml:space="preserve">3. Riesgos de contagio COVID:</w:t>
      </w:r>
      <w:r w:rsidDel="00000000" w:rsidR="00000000" w:rsidRPr="00000000">
        <w:rPr>
          <w:rFonts w:ascii="Verdana" w:cs="Verdana" w:eastAsia="Verdana" w:hAnsi="Verdana"/>
          <w:color w:val="385623"/>
          <w:rtl w:val="0"/>
        </w:rPr>
        <w:t xml:space="preserve"> Entiendo que, dadas las características actuales de la pandemia ocasionada por coronavirus existe la posibilidad permanente de que ocurra un contagio durante el desarrollo de los talleres.</w:t>
      </w:r>
      <w:r w:rsidDel="00000000" w:rsidR="00000000" w:rsidRPr="00000000">
        <w:rPr>
          <w:rFonts w:ascii="Verdana" w:cs="Verdana" w:eastAsia="Verdana" w:hAnsi="Verdana"/>
          <w:b w:val="1"/>
          <w:color w:val="538135"/>
          <w:shd w:fill="bdd7ee" w:val="clear"/>
          <w:rtl w:val="0"/>
        </w:rPr>
        <w:t xml:space="preserve"> </w:t>
      </w:r>
    </w:p>
    <w:p w:rsidR="00000000" w:rsidDel="00000000" w:rsidP="00000000" w:rsidRDefault="00000000" w:rsidRPr="00000000" w14:paraId="00000024">
      <w:pPr>
        <w:jc w:val="both"/>
        <w:rPr>
          <w:rFonts w:ascii="Verdana" w:cs="Verdana" w:eastAsia="Verdana" w:hAnsi="Verdana"/>
          <w:color w:val="385623"/>
        </w:rPr>
      </w:pPr>
      <w:r w:rsidDel="00000000" w:rsidR="00000000" w:rsidRPr="00000000">
        <w:rPr>
          <w:rFonts w:ascii="Verdana" w:cs="Verdana" w:eastAsia="Verdana" w:hAnsi="Verdana"/>
          <w:b w:val="1"/>
          <w:color w:val="538135"/>
          <w:shd w:fill="c5e0b3" w:val="clear"/>
          <w:rtl w:val="0"/>
        </w:rPr>
        <w:t xml:space="preserve">4. Recepción de información:</w:t>
      </w:r>
      <w:r w:rsidDel="00000000" w:rsidR="00000000" w:rsidRPr="00000000">
        <w:rPr>
          <w:rFonts w:ascii="Verdana" w:cs="Verdana" w:eastAsia="Verdana" w:hAnsi="Verdana"/>
          <w:color w:val="385623"/>
          <w:rtl w:val="0"/>
        </w:rPr>
        <w:t xml:space="preserve"> Declaro que estoy informado/a de que existe riesgo de contraer la enfermedad durante la participación de los talleres del CEHUM, aun cuando se tomen todas las medidas para minimizarlo. Dejo constancia que estoy en conocimiento de que no hay ningún tipo de seguro que contempla gastos ni tratamientos relacionados al COVID-19.  </w:t>
      </w:r>
    </w:p>
    <w:p w:rsidR="00000000" w:rsidDel="00000000" w:rsidP="00000000" w:rsidRDefault="00000000" w:rsidRPr="00000000" w14:paraId="00000025">
      <w:pPr>
        <w:spacing w:after="0" w:lineRule="auto"/>
        <w:jc w:val="both"/>
        <w:rPr>
          <w:rFonts w:ascii="Verdana" w:cs="Verdana" w:eastAsia="Verdana" w:hAnsi="Verdana"/>
          <w:color w:val="385623"/>
        </w:rPr>
      </w:pPr>
      <w:r w:rsidDel="00000000" w:rsidR="00000000" w:rsidRPr="00000000">
        <w:rPr>
          <w:rFonts w:ascii="Verdana" w:cs="Verdana" w:eastAsia="Verdana" w:hAnsi="Verdana"/>
          <w:b w:val="1"/>
          <w:color w:val="538135"/>
          <w:shd w:fill="c5e0b3" w:val="clear"/>
          <w:rtl w:val="0"/>
        </w:rPr>
        <w:t xml:space="preserve">5. Riesgos inherentes a las actividades al aire libre:</w:t>
      </w:r>
      <w:r w:rsidDel="00000000" w:rsidR="00000000" w:rsidRPr="00000000">
        <w:rPr>
          <w:rFonts w:ascii="Verdana" w:cs="Verdana" w:eastAsia="Verdana" w:hAnsi="Verdana"/>
          <w:color w:val="385623"/>
          <w:rtl w:val="0"/>
        </w:rPr>
        <w:t xml:space="preserve"> entiendo también que, en el desarrollo de las actividades al aire libre, existe el riesgo que el o la menor pueda sufrir algún tipo de incidente menor, tales como: raspadura, golpes, caída, u otros. Por lo anterior, es importante que el o la menor cumpla con las normas e indicaciones establecidas para las actividades.</w:t>
      </w:r>
    </w:p>
    <w:p w:rsidR="00000000" w:rsidDel="00000000" w:rsidP="00000000" w:rsidRDefault="00000000" w:rsidRPr="00000000" w14:paraId="00000026">
      <w:pPr>
        <w:spacing w:after="0" w:lineRule="auto"/>
        <w:jc w:val="both"/>
        <w:rPr>
          <w:rFonts w:ascii="Verdana" w:cs="Verdana" w:eastAsia="Verdana" w:hAnsi="Verdana"/>
          <w:b w:val="1"/>
          <w:color w:val="385623"/>
        </w:rPr>
      </w:pPr>
      <w:r w:rsidDel="00000000" w:rsidR="00000000" w:rsidRPr="00000000">
        <w:rPr>
          <w:rtl w:val="0"/>
        </w:rPr>
      </w:r>
    </w:p>
    <w:p w:rsidR="00000000" w:rsidDel="00000000" w:rsidP="00000000" w:rsidRDefault="00000000" w:rsidRPr="00000000" w14:paraId="00000027">
      <w:pPr>
        <w:spacing w:after="0" w:lineRule="auto"/>
        <w:jc w:val="both"/>
        <w:rPr>
          <w:rFonts w:ascii="Verdana" w:cs="Verdana" w:eastAsia="Verdana" w:hAnsi="Verdana"/>
          <w:color w:val="385623"/>
        </w:rPr>
      </w:pPr>
      <w:r w:rsidDel="00000000" w:rsidR="00000000" w:rsidRPr="00000000">
        <w:rPr>
          <w:rFonts w:ascii="Verdana" w:cs="Verdana" w:eastAsia="Verdana" w:hAnsi="Verdana"/>
          <w:b w:val="1"/>
          <w:color w:val="538135"/>
          <w:shd w:fill="c5e0b3" w:val="clear"/>
          <w:rtl w:val="0"/>
        </w:rPr>
        <w:t xml:space="preserve">6. Consideraciones finales:</w:t>
      </w:r>
      <w:r w:rsidDel="00000000" w:rsidR="00000000" w:rsidRPr="00000000">
        <w:rPr>
          <w:rFonts w:ascii="Verdana" w:cs="Verdana" w:eastAsia="Verdana" w:hAnsi="Verdana"/>
          <w:color w:val="385623"/>
          <w:rtl w:val="0"/>
        </w:rPr>
        <w:t xml:space="preserve"> He recibido información clara, completa y suficiente acerca de este consentimiento informado. He comprendido el contenido de este documento y acepto la puesta en práctica de las medidas que se requieran. Además, eximo de responsabilidad a la Universidad Austral de Chile y/o Centro de Humedales Río Cruces, ante la posibilidad de contagio de COVID de mi hijo/a, u otro accidente.</w:t>
      </w:r>
    </w:p>
    <w:p w:rsidR="00000000" w:rsidDel="00000000" w:rsidP="00000000" w:rsidRDefault="00000000" w:rsidRPr="00000000" w14:paraId="00000028">
      <w:pPr>
        <w:spacing w:after="0" w:lineRule="auto"/>
        <w:jc w:val="both"/>
        <w:rPr>
          <w:rFonts w:ascii="Verdana" w:cs="Verdana" w:eastAsia="Verdana" w:hAnsi="Verdana"/>
          <w:color w:val="385623"/>
        </w:rPr>
      </w:pPr>
      <w:r w:rsidDel="00000000" w:rsidR="00000000" w:rsidRPr="00000000">
        <w:rPr>
          <w:rtl w:val="0"/>
        </w:rPr>
      </w:r>
    </w:p>
    <w:p w:rsidR="00000000" w:rsidDel="00000000" w:rsidP="00000000" w:rsidRDefault="00000000" w:rsidRPr="00000000" w14:paraId="00000029">
      <w:pPr>
        <w:rPr>
          <w:rFonts w:ascii="Verdana" w:cs="Verdana" w:eastAsia="Verdana" w:hAnsi="Verdana"/>
          <w:b w:val="1"/>
          <w:color w:val="538135"/>
          <w:shd w:fill="c5e0b3" w:val="clear"/>
        </w:rPr>
      </w:pPr>
      <w:r w:rsidDel="00000000" w:rsidR="00000000" w:rsidRPr="00000000">
        <w:rPr>
          <w:rFonts w:ascii="Verdana" w:cs="Verdana" w:eastAsia="Verdana" w:hAnsi="Verdana"/>
          <w:b w:val="1"/>
          <w:color w:val="538135"/>
          <w:shd w:fill="c5e0b3" w:val="clear"/>
          <w:rtl w:val="0"/>
        </w:rPr>
        <w:t xml:space="preserve">7. En caso de presentar algún síntoma o problemas durante las actividades, llamar a:</w:t>
      </w:r>
    </w:p>
    <w:tbl>
      <w:tblPr>
        <w:tblStyle w:val="Table2"/>
        <w:tblW w:w="9781.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6"/>
        <w:gridCol w:w="1985"/>
        <w:gridCol w:w="2410"/>
        <w:tblGridChange w:id="0">
          <w:tblGrid>
            <w:gridCol w:w="5386"/>
            <w:gridCol w:w="1985"/>
            <w:gridCol w:w="2410"/>
          </w:tblGrid>
        </w:tblGridChange>
      </w:tblGrid>
      <w:tr>
        <w:trPr>
          <w:cantSplit w:val="0"/>
          <w:trHeight w:val="167" w:hRule="atLeast"/>
          <w:tblHeader w:val="0"/>
        </w:trPr>
        <w:tc>
          <w:tcPr>
            <w:vAlign w:val="center"/>
          </w:tcPr>
          <w:p w:rsidR="00000000" w:rsidDel="00000000" w:rsidP="00000000" w:rsidRDefault="00000000" w:rsidRPr="00000000" w14:paraId="0000002A">
            <w:pPr>
              <w:spacing w:after="0" w:lineRule="auto"/>
              <w:jc w:val="center"/>
              <w:rPr>
                <w:rFonts w:ascii="Verdana" w:cs="Verdana" w:eastAsia="Verdana" w:hAnsi="Verdana"/>
                <w:b w:val="1"/>
                <w:color w:val="385623"/>
              </w:rPr>
            </w:pPr>
            <w:r w:rsidDel="00000000" w:rsidR="00000000" w:rsidRPr="00000000">
              <w:rPr>
                <w:rFonts w:ascii="Verdana" w:cs="Verdana" w:eastAsia="Verdana" w:hAnsi="Verdana"/>
                <w:b w:val="1"/>
                <w:color w:val="385623"/>
                <w:rtl w:val="0"/>
              </w:rPr>
              <w:t xml:space="preserve">Nombre Completo</w:t>
            </w:r>
          </w:p>
        </w:tc>
        <w:tc>
          <w:tcPr>
            <w:vAlign w:val="center"/>
          </w:tcPr>
          <w:p w:rsidR="00000000" w:rsidDel="00000000" w:rsidP="00000000" w:rsidRDefault="00000000" w:rsidRPr="00000000" w14:paraId="0000002B">
            <w:pPr>
              <w:spacing w:after="0" w:lineRule="auto"/>
              <w:jc w:val="center"/>
              <w:rPr>
                <w:rFonts w:ascii="Verdana" w:cs="Verdana" w:eastAsia="Verdana" w:hAnsi="Verdana"/>
                <w:b w:val="1"/>
                <w:color w:val="385623"/>
              </w:rPr>
            </w:pPr>
            <w:r w:rsidDel="00000000" w:rsidR="00000000" w:rsidRPr="00000000">
              <w:rPr>
                <w:rFonts w:ascii="Verdana" w:cs="Verdana" w:eastAsia="Verdana" w:hAnsi="Verdana"/>
                <w:b w:val="1"/>
                <w:color w:val="385623"/>
                <w:rtl w:val="0"/>
              </w:rPr>
              <w:t xml:space="preserve">Parentesco</w:t>
            </w:r>
          </w:p>
        </w:tc>
        <w:tc>
          <w:tcPr>
            <w:vAlign w:val="center"/>
          </w:tcPr>
          <w:p w:rsidR="00000000" w:rsidDel="00000000" w:rsidP="00000000" w:rsidRDefault="00000000" w:rsidRPr="00000000" w14:paraId="0000002C">
            <w:pPr>
              <w:spacing w:after="0" w:lineRule="auto"/>
              <w:jc w:val="center"/>
              <w:rPr>
                <w:rFonts w:ascii="Verdana" w:cs="Verdana" w:eastAsia="Verdana" w:hAnsi="Verdana"/>
                <w:b w:val="1"/>
                <w:color w:val="385623"/>
              </w:rPr>
            </w:pPr>
            <w:r w:rsidDel="00000000" w:rsidR="00000000" w:rsidRPr="00000000">
              <w:rPr>
                <w:rFonts w:ascii="Verdana" w:cs="Verdana" w:eastAsia="Verdana" w:hAnsi="Verdana"/>
                <w:b w:val="1"/>
                <w:color w:val="385623"/>
                <w:rtl w:val="0"/>
              </w:rPr>
              <w:t xml:space="preserve">Teléfono</w:t>
            </w:r>
          </w:p>
        </w:tc>
      </w:tr>
      <w:tr>
        <w:trPr>
          <w:cantSplit w:val="0"/>
          <w:trHeight w:val="60" w:hRule="atLeast"/>
          <w:tblHeader w:val="0"/>
        </w:trPr>
        <w:tc>
          <w:tcPr>
            <w:vAlign w:val="center"/>
          </w:tcPr>
          <w:p w:rsidR="00000000" w:rsidDel="00000000" w:rsidP="00000000" w:rsidRDefault="00000000" w:rsidRPr="00000000" w14:paraId="0000002D">
            <w:pPr>
              <w:spacing w:after="0" w:lineRule="auto"/>
              <w:jc w:val="center"/>
              <w:rPr>
                <w:rFonts w:ascii="Verdana" w:cs="Verdana" w:eastAsia="Verdana" w:hAnsi="Verdana"/>
                <w:color w:val="385623"/>
              </w:rPr>
            </w:pPr>
            <w:r w:rsidDel="00000000" w:rsidR="00000000" w:rsidRPr="00000000">
              <w:rPr>
                <w:rtl w:val="0"/>
              </w:rPr>
            </w:r>
          </w:p>
          <w:p w:rsidR="00000000" w:rsidDel="00000000" w:rsidP="00000000" w:rsidRDefault="00000000" w:rsidRPr="00000000" w14:paraId="0000002E">
            <w:pPr>
              <w:spacing w:after="0" w:lineRule="auto"/>
              <w:jc w:val="center"/>
              <w:rPr>
                <w:rFonts w:ascii="Verdana" w:cs="Verdana" w:eastAsia="Verdana" w:hAnsi="Verdana"/>
                <w:color w:val="385623"/>
              </w:rPr>
            </w:pPr>
            <w:r w:rsidDel="00000000" w:rsidR="00000000" w:rsidRPr="00000000">
              <w:rPr>
                <w:rtl w:val="0"/>
              </w:rPr>
            </w:r>
          </w:p>
        </w:tc>
        <w:tc>
          <w:tcPr>
            <w:vAlign w:val="center"/>
          </w:tcPr>
          <w:p w:rsidR="00000000" w:rsidDel="00000000" w:rsidP="00000000" w:rsidRDefault="00000000" w:rsidRPr="00000000" w14:paraId="0000002F">
            <w:pPr>
              <w:spacing w:after="0" w:lineRule="auto"/>
              <w:jc w:val="center"/>
              <w:rPr>
                <w:rFonts w:ascii="Verdana" w:cs="Verdana" w:eastAsia="Verdana" w:hAnsi="Verdana"/>
                <w:color w:val="385623"/>
              </w:rPr>
            </w:pPr>
            <w:r w:rsidDel="00000000" w:rsidR="00000000" w:rsidRPr="00000000">
              <w:rPr>
                <w:rtl w:val="0"/>
              </w:rPr>
            </w:r>
          </w:p>
        </w:tc>
        <w:tc>
          <w:tcPr>
            <w:vAlign w:val="center"/>
          </w:tcPr>
          <w:p w:rsidR="00000000" w:rsidDel="00000000" w:rsidP="00000000" w:rsidRDefault="00000000" w:rsidRPr="00000000" w14:paraId="00000030">
            <w:pPr>
              <w:spacing w:after="0" w:line="360" w:lineRule="auto"/>
              <w:jc w:val="center"/>
              <w:rPr>
                <w:rFonts w:ascii="Verdana" w:cs="Verdana" w:eastAsia="Verdana" w:hAnsi="Verdana"/>
                <w:color w:val="385623"/>
              </w:rPr>
            </w:pPr>
            <w:r w:rsidDel="00000000" w:rsidR="00000000" w:rsidRPr="00000000">
              <w:rPr>
                <w:rtl w:val="0"/>
              </w:rPr>
            </w:r>
          </w:p>
        </w:tc>
      </w:tr>
      <w:tr>
        <w:trPr>
          <w:cantSplit w:val="0"/>
          <w:trHeight w:val="60" w:hRule="atLeast"/>
          <w:tblHeader w:val="0"/>
        </w:trPr>
        <w:tc>
          <w:tcPr>
            <w:vAlign w:val="center"/>
          </w:tcPr>
          <w:p w:rsidR="00000000" w:rsidDel="00000000" w:rsidP="00000000" w:rsidRDefault="00000000" w:rsidRPr="00000000" w14:paraId="00000031">
            <w:pPr>
              <w:spacing w:after="0" w:lineRule="auto"/>
              <w:jc w:val="center"/>
              <w:rPr>
                <w:rFonts w:ascii="Verdana" w:cs="Verdana" w:eastAsia="Verdana" w:hAnsi="Verdana"/>
                <w:color w:val="385623"/>
              </w:rPr>
            </w:pPr>
            <w:r w:rsidDel="00000000" w:rsidR="00000000" w:rsidRPr="00000000">
              <w:rPr>
                <w:rtl w:val="0"/>
              </w:rPr>
            </w:r>
          </w:p>
          <w:p w:rsidR="00000000" w:rsidDel="00000000" w:rsidP="00000000" w:rsidRDefault="00000000" w:rsidRPr="00000000" w14:paraId="00000032">
            <w:pPr>
              <w:spacing w:after="0" w:lineRule="auto"/>
              <w:jc w:val="center"/>
              <w:rPr>
                <w:rFonts w:ascii="Verdana" w:cs="Verdana" w:eastAsia="Verdana" w:hAnsi="Verdana"/>
                <w:color w:val="385623"/>
              </w:rPr>
            </w:pPr>
            <w:r w:rsidDel="00000000" w:rsidR="00000000" w:rsidRPr="00000000">
              <w:rPr>
                <w:rtl w:val="0"/>
              </w:rPr>
            </w:r>
          </w:p>
        </w:tc>
        <w:tc>
          <w:tcPr>
            <w:vAlign w:val="center"/>
          </w:tcPr>
          <w:p w:rsidR="00000000" w:rsidDel="00000000" w:rsidP="00000000" w:rsidRDefault="00000000" w:rsidRPr="00000000" w14:paraId="00000033">
            <w:pPr>
              <w:spacing w:after="0" w:lineRule="auto"/>
              <w:jc w:val="center"/>
              <w:rPr>
                <w:rFonts w:ascii="Verdana" w:cs="Verdana" w:eastAsia="Verdana" w:hAnsi="Verdana"/>
                <w:color w:val="385623"/>
              </w:rPr>
            </w:pPr>
            <w:r w:rsidDel="00000000" w:rsidR="00000000" w:rsidRPr="00000000">
              <w:rPr>
                <w:rtl w:val="0"/>
              </w:rPr>
            </w:r>
          </w:p>
        </w:tc>
        <w:tc>
          <w:tcPr>
            <w:vAlign w:val="center"/>
          </w:tcPr>
          <w:p w:rsidR="00000000" w:rsidDel="00000000" w:rsidP="00000000" w:rsidRDefault="00000000" w:rsidRPr="00000000" w14:paraId="00000034">
            <w:pPr>
              <w:spacing w:after="0" w:line="360" w:lineRule="auto"/>
              <w:jc w:val="center"/>
              <w:rPr>
                <w:rFonts w:ascii="Verdana" w:cs="Verdana" w:eastAsia="Verdana" w:hAnsi="Verdana"/>
                <w:color w:val="385623"/>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35">
            <w:pPr>
              <w:spacing w:after="0" w:lineRule="auto"/>
              <w:jc w:val="center"/>
              <w:rPr>
                <w:rFonts w:ascii="Verdana" w:cs="Verdana" w:eastAsia="Verdana" w:hAnsi="Verdana"/>
                <w:color w:val="385623"/>
              </w:rPr>
            </w:pPr>
            <w:r w:rsidDel="00000000" w:rsidR="00000000" w:rsidRPr="00000000">
              <w:rPr>
                <w:rtl w:val="0"/>
              </w:rPr>
            </w:r>
          </w:p>
        </w:tc>
        <w:tc>
          <w:tcPr>
            <w:vAlign w:val="center"/>
          </w:tcPr>
          <w:p w:rsidR="00000000" w:rsidDel="00000000" w:rsidP="00000000" w:rsidRDefault="00000000" w:rsidRPr="00000000" w14:paraId="00000036">
            <w:pPr>
              <w:spacing w:after="0" w:lineRule="auto"/>
              <w:jc w:val="center"/>
              <w:rPr>
                <w:rFonts w:ascii="Verdana" w:cs="Verdana" w:eastAsia="Verdana" w:hAnsi="Verdana"/>
                <w:color w:val="385623"/>
              </w:rPr>
            </w:pPr>
            <w:r w:rsidDel="00000000" w:rsidR="00000000" w:rsidRPr="00000000">
              <w:rPr>
                <w:rtl w:val="0"/>
              </w:rPr>
            </w:r>
          </w:p>
        </w:tc>
        <w:tc>
          <w:tcPr>
            <w:vAlign w:val="center"/>
          </w:tcPr>
          <w:p w:rsidR="00000000" w:rsidDel="00000000" w:rsidP="00000000" w:rsidRDefault="00000000" w:rsidRPr="00000000" w14:paraId="00000037">
            <w:pPr>
              <w:spacing w:after="0" w:lineRule="auto"/>
              <w:jc w:val="center"/>
              <w:rPr>
                <w:rFonts w:ascii="Verdana" w:cs="Verdana" w:eastAsia="Verdana" w:hAnsi="Verdana"/>
                <w:color w:val="385623"/>
              </w:rPr>
            </w:pPr>
            <w:r w:rsidDel="00000000" w:rsidR="00000000" w:rsidRPr="00000000">
              <w:rPr>
                <w:rtl w:val="0"/>
              </w:rPr>
            </w:r>
          </w:p>
        </w:tc>
      </w:tr>
    </w:tbl>
    <w:p w:rsidR="00000000" w:rsidDel="00000000" w:rsidP="00000000" w:rsidRDefault="00000000" w:rsidRPr="00000000" w14:paraId="00000038">
      <w:pPr>
        <w:spacing w:after="0" w:lineRule="auto"/>
        <w:jc w:val="center"/>
        <w:rPr>
          <w:rFonts w:ascii="Verdana" w:cs="Verdana" w:eastAsia="Verdana" w:hAnsi="Verdana"/>
          <w:b w:val="1"/>
          <w:color w:val="538135"/>
          <w:shd w:fill="c5e0b3" w:val="clear"/>
        </w:rPr>
      </w:pPr>
      <w:r w:rsidDel="00000000" w:rsidR="00000000" w:rsidRPr="00000000">
        <w:rPr>
          <w:rtl w:val="0"/>
        </w:rPr>
      </w:r>
    </w:p>
    <w:p w:rsidR="00000000" w:rsidDel="00000000" w:rsidP="00000000" w:rsidRDefault="00000000" w:rsidRPr="00000000" w14:paraId="00000039">
      <w:pPr>
        <w:rPr>
          <w:rFonts w:ascii="Verdana" w:cs="Verdana" w:eastAsia="Verdana" w:hAnsi="Verdana"/>
          <w:b w:val="1"/>
          <w:color w:val="538135"/>
          <w:shd w:fill="c5e0b3" w:val="clear"/>
        </w:rPr>
      </w:pPr>
      <w:r w:rsidDel="00000000" w:rsidR="00000000" w:rsidRPr="00000000">
        <w:rPr>
          <w:rFonts w:ascii="Verdana" w:cs="Verdana" w:eastAsia="Verdana" w:hAnsi="Verdana"/>
          <w:b w:val="1"/>
          <w:color w:val="538135"/>
          <w:shd w:fill="c5e0b3" w:val="clear"/>
          <w:rtl w:val="0"/>
        </w:rPr>
        <w:t xml:space="preserve">8. Declaro:</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Rule="auto"/>
        <w:ind w:left="360" w:right="-232" w:hanging="360"/>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Conocer las Normas indicadas en Comunicación para Padres/Apoderados</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Rule="auto"/>
        <w:ind w:left="360" w:right="-232" w:hanging="360"/>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Conocer las indicaciones del protocolo que rige las actividades organizadas por el Centro de Humedales.</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Rule="auto"/>
        <w:ind w:left="360" w:right="-232" w:hanging="360"/>
        <w:jc w:val="both"/>
        <w:rPr>
          <w:rFonts w:ascii="Verdana" w:cs="Verdana" w:eastAsia="Verdana" w:hAnsi="Verdana"/>
          <w:color w:val="385623"/>
        </w:rPr>
      </w:pPr>
      <w:r w:rsidDel="00000000" w:rsidR="00000000" w:rsidRPr="00000000">
        <w:rPr>
          <w:rFonts w:ascii="Verdana" w:cs="Verdana" w:eastAsia="Verdana" w:hAnsi="Verdana"/>
          <w:color w:val="385623"/>
          <w:rtl w:val="0"/>
        </w:rPr>
        <w:t xml:space="preserve">Haber completado con datos fidedignos la Ficha Médica.</w:t>
      </w:r>
    </w:p>
    <w:p w:rsidR="00000000" w:rsidDel="00000000" w:rsidP="00000000" w:rsidRDefault="00000000" w:rsidRPr="00000000" w14:paraId="0000003D">
      <w:pPr>
        <w:spacing w:after="120" w:before="120" w:lineRule="auto"/>
        <w:ind w:right="-232"/>
        <w:jc w:val="both"/>
        <w:rPr>
          <w:rFonts w:ascii="Verdana" w:cs="Verdana" w:eastAsia="Verdana" w:hAnsi="Verdana"/>
          <w:color w:val="385623"/>
        </w:rPr>
      </w:pPr>
      <w:r w:rsidDel="00000000" w:rsidR="00000000" w:rsidRPr="00000000">
        <w:rPr>
          <w:rtl w:val="0"/>
        </w:rPr>
      </w:r>
    </w:p>
    <w:p w:rsidR="00000000" w:rsidDel="00000000" w:rsidP="00000000" w:rsidRDefault="00000000" w:rsidRPr="00000000" w14:paraId="0000003E">
      <w:pPr>
        <w:spacing w:after="120" w:before="120" w:lineRule="auto"/>
        <w:ind w:right="-232"/>
        <w:jc w:val="both"/>
        <w:rPr>
          <w:rFonts w:ascii="Verdana" w:cs="Verdana" w:eastAsia="Verdana" w:hAnsi="Verdana"/>
          <w:color w:val="385623"/>
        </w:rPr>
      </w:pPr>
      <w:r w:rsidDel="00000000" w:rsidR="00000000" w:rsidRPr="00000000">
        <w:rPr>
          <w:rtl w:val="0"/>
        </w:rPr>
      </w:r>
    </w:p>
    <w:p w:rsidR="00000000" w:rsidDel="00000000" w:rsidP="00000000" w:rsidRDefault="00000000" w:rsidRPr="00000000" w14:paraId="0000003F">
      <w:pPr>
        <w:spacing w:after="120" w:before="120" w:lineRule="auto"/>
        <w:ind w:right="-232"/>
        <w:jc w:val="both"/>
        <w:rPr>
          <w:rFonts w:ascii="Verdana" w:cs="Verdana" w:eastAsia="Verdana" w:hAnsi="Verdana"/>
          <w:color w:val="385623"/>
        </w:rPr>
      </w:pPr>
      <w:r w:rsidDel="00000000" w:rsidR="00000000" w:rsidRPr="00000000">
        <w:rPr>
          <w:rtl w:val="0"/>
        </w:rPr>
      </w:r>
    </w:p>
    <w:p w:rsidR="00000000" w:rsidDel="00000000" w:rsidP="00000000" w:rsidRDefault="00000000" w:rsidRPr="00000000" w14:paraId="00000040">
      <w:pPr>
        <w:spacing w:after="120" w:before="120" w:lineRule="auto"/>
        <w:ind w:right="-232"/>
        <w:jc w:val="both"/>
        <w:rPr>
          <w:rFonts w:ascii="Verdana" w:cs="Verdana" w:eastAsia="Verdana" w:hAnsi="Verdana"/>
          <w:color w:val="385623"/>
        </w:rPr>
      </w:pPr>
      <w:r w:rsidDel="00000000" w:rsidR="00000000" w:rsidRPr="00000000">
        <w:rPr>
          <w:rtl w:val="0"/>
        </w:rPr>
      </w:r>
    </w:p>
    <w:tbl>
      <w:tblPr>
        <w:tblStyle w:val="Table3"/>
        <w:tblW w:w="968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1"/>
        <w:gridCol w:w="1354"/>
        <w:gridCol w:w="4188"/>
        <w:tblGridChange w:id="0">
          <w:tblGrid>
            <w:gridCol w:w="4141"/>
            <w:gridCol w:w="1354"/>
            <w:gridCol w:w="4188"/>
          </w:tblGrid>
        </w:tblGridChange>
      </w:tblGrid>
      <w:tr>
        <w:trPr>
          <w:cantSplit w:val="0"/>
          <w:tblHeader w:val="0"/>
        </w:trPr>
        <w:tc>
          <w:tcPr>
            <w:tcBorders>
              <w:top w:color="000000" w:space="0" w:sz="24" w:val="single"/>
              <w:left w:color="000000" w:space="0" w:sz="0" w:val="nil"/>
              <w:bottom w:color="000000" w:space="0" w:sz="0" w:val="nil"/>
              <w:right w:color="000000" w:space="0" w:sz="0" w:val="nil"/>
            </w:tcBorders>
          </w:tcPr>
          <w:p w:rsidR="00000000" w:rsidDel="00000000" w:rsidP="00000000" w:rsidRDefault="00000000" w:rsidRPr="00000000" w14:paraId="00000041">
            <w:pPr>
              <w:spacing w:after="120" w:before="120" w:lineRule="auto"/>
              <w:jc w:val="center"/>
              <w:rPr>
                <w:rFonts w:ascii="Verdana" w:cs="Verdana" w:eastAsia="Verdana" w:hAnsi="Verdana"/>
                <w:b w:val="1"/>
                <w:color w:val="385623"/>
              </w:rPr>
            </w:pPr>
            <w:r w:rsidDel="00000000" w:rsidR="00000000" w:rsidRPr="00000000">
              <w:rPr>
                <w:rFonts w:ascii="Verdana" w:cs="Verdana" w:eastAsia="Verdana" w:hAnsi="Verdana"/>
                <w:b w:val="1"/>
                <w:color w:val="385623"/>
                <w:rtl w:val="0"/>
              </w:rPr>
              <w:t xml:space="preserve">Nombre completo y RUT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spacing w:after="120" w:before="120" w:lineRule="auto"/>
              <w:jc w:val="center"/>
              <w:rPr>
                <w:rFonts w:ascii="Verdana" w:cs="Verdana" w:eastAsia="Verdana" w:hAnsi="Verdana"/>
                <w:b w:val="1"/>
                <w:color w:val="385623"/>
              </w:rPr>
            </w:pPr>
            <w:r w:rsidDel="00000000" w:rsidR="00000000" w:rsidRPr="00000000">
              <w:rPr>
                <w:rtl w:val="0"/>
              </w:rPr>
            </w:r>
          </w:p>
        </w:tc>
        <w:tc>
          <w:tcPr>
            <w:tcBorders>
              <w:top w:color="000000" w:space="0" w:sz="24" w:val="single"/>
              <w:left w:color="000000" w:space="0" w:sz="0" w:val="nil"/>
              <w:bottom w:color="000000" w:space="0" w:sz="0" w:val="nil"/>
              <w:right w:color="000000" w:space="0" w:sz="0" w:val="nil"/>
            </w:tcBorders>
          </w:tcPr>
          <w:p w:rsidR="00000000" w:rsidDel="00000000" w:rsidP="00000000" w:rsidRDefault="00000000" w:rsidRPr="00000000" w14:paraId="00000043">
            <w:pPr>
              <w:spacing w:after="120" w:before="120" w:lineRule="auto"/>
              <w:jc w:val="center"/>
              <w:rPr>
                <w:rFonts w:ascii="Verdana" w:cs="Verdana" w:eastAsia="Verdana" w:hAnsi="Verdana"/>
                <w:b w:val="1"/>
                <w:color w:val="385623"/>
              </w:rPr>
            </w:pPr>
            <w:r w:rsidDel="00000000" w:rsidR="00000000" w:rsidRPr="00000000">
              <w:rPr>
                <w:rFonts w:ascii="Verdana" w:cs="Verdana" w:eastAsia="Verdana" w:hAnsi="Verdana"/>
                <w:b w:val="1"/>
                <w:color w:val="385623"/>
                <w:rtl w:val="0"/>
              </w:rPr>
              <w:t xml:space="preserve">Firma apoderado/a y/o tutor legal</w:t>
            </w:r>
          </w:p>
        </w:tc>
      </w:tr>
    </w:tbl>
    <w:p w:rsidR="00000000" w:rsidDel="00000000" w:rsidP="00000000" w:rsidRDefault="00000000" w:rsidRPr="00000000" w14:paraId="00000044">
      <w:pPr>
        <w:spacing w:after="0" w:lineRule="auto"/>
        <w:rPr>
          <w:rFonts w:ascii="Verdana" w:cs="Verdana" w:eastAsia="Verdana" w:hAnsi="Verdana"/>
          <w:color w:val="385623"/>
        </w:rPr>
      </w:pPr>
      <w:r w:rsidDel="00000000" w:rsidR="00000000" w:rsidRPr="00000000">
        <w:rPr>
          <w:rtl w:val="0"/>
        </w:rPr>
      </w:r>
    </w:p>
    <w:sectPr>
      <w:type w:val="continuous"/>
      <w:pgSz w:h="15840" w:w="12240" w:orient="portrait"/>
      <w:pgMar w:bottom="1134" w:top="1134" w:left="1134"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ibeye">
    <w:embedRegular w:fontKey="{00000000-0000-0000-0000-000000000000}" r:id="rId5" w:subsetted="0"/>
  </w:font>
  <w:font w:name="Ink Fre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ind w:left="1440" w:firstLine="720"/>
      <w:rPr>
        <w:rFonts w:ascii="Ribeye" w:cs="Ribeye" w:eastAsia="Ribeye" w:hAnsi="Ribeye"/>
        <w:sz w:val="28"/>
        <w:szCs w:val="28"/>
      </w:rPr>
    </w:pPr>
    <w:r w:rsidDel="00000000" w:rsidR="00000000" w:rsidRPr="00000000">
      <w:rPr>
        <w:rFonts w:ascii="Ribeye" w:cs="Ribeye" w:eastAsia="Ribeye" w:hAnsi="Ribeye"/>
        <w:sz w:val="28"/>
        <w:szCs w:val="28"/>
        <w:rtl w:val="0"/>
      </w:rPr>
      <w:t xml:space="preserve">  </w:t>
    </w:r>
    <w:r w:rsidDel="00000000" w:rsidR="00000000" w:rsidRPr="00000000">
      <w:rPr>
        <w:rFonts w:ascii="Ink Free" w:cs="Ink Free" w:eastAsia="Ink Free" w:hAnsi="Ink Free"/>
        <w:b w:val="1"/>
        <w:sz w:val="32"/>
        <w:szCs w:val="32"/>
        <w:rtl w:val="0"/>
      </w:rPr>
      <w:t xml:space="preserve">TALLERES DE VERANO 2023</w:t>
    </w:r>
    <w:r w:rsidDel="00000000" w:rsidR="00000000" w:rsidRPr="00000000">
      <w:rPr>
        <w:rtl w:val="0"/>
      </w:rPr>
      <w:tab/>
      <w:tab/>
      <w:tab/>
      <w:tab/>
      <w:tab/>
      <w:t xml:space="preserve">          </w:t>
    </w:r>
    <w:r w:rsidDel="00000000" w:rsidR="00000000" w:rsidRPr="00000000">
      <w:rPr>
        <w:rFonts w:ascii="Ink Free" w:cs="Ink Free" w:eastAsia="Ink Free" w:hAnsi="Ink Free"/>
        <w:b w:val="1"/>
        <w:sz w:val="28"/>
        <w:szCs w:val="28"/>
        <w:rtl w:val="0"/>
      </w:rPr>
      <w:t xml:space="preserve">Niños y niñas de 7 a 12 años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161925</wp:posOffset>
          </wp:positionH>
          <wp:positionV relativeFrom="paragraph">
            <wp:posOffset>-7618</wp:posOffset>
          </wp:positionV>
          <wp:extent cx="641350" cy="628015"/>
          <wp:effectExtent b="0" l="0" r="0" t="0"/>
          <wp:wrapSquare wrapText="bothSides" distB="0" distT="0" distL="114300" distR="114300"/>
          <wp:docPr descr="Imagotipo CHRC.png" id="2" name="image1.png"/>
          <a:graphic>
            <a:graphicData uri="http://schemas.openxmlformats.org/drawingml/2006/picture">
              <pic:pic>
                <pic:nvPicPr>
                  <pic:cNvPr descr="Imagotipo CHRC.png" id="0" name="image1.png"/>
                  <pic:cNvPicPr preferRelativeResize="0"/>
                </pic:nvPicPr>
                <pic:blipFill>
                  <a:blip r:embed="rId1"/>
                  <a:srcRect b="0" l="0" r="0" t="0"/>
                  <a:stretch>
                    <a:fillRect/>
                  </a:stretch>
                </pic:blipFill>
                <pic:spPr>
                  <a:xfrm>
                    <a:off x="0" y="0"/>
                    <a:ext cx="641350" cy="628015"/>
                  </a:xfrm>
                  <a:prstGeom prst="rect"/>
                  <a:ln/>
                </pic:spPr>
              </pic:pic>
            </a:graphicData>
          </a:graphic>
        </wp:anchor>
      </w:drawing>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w:cs="Noto Sans" w:eastAsia="Noto Sans" w:hAnsi="No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2">
    <w:lvl w:ilvl="0">
      <w:start w:val="1"/>
      <w:numFmt w:val="bullet"/>
      <w:lvlText w:val="●"/>
      <w:lvlJc w:val="left"/>
      <w:pPr>
        <w:ind w:left="720" w:hanging="360"/>
      </w:pPr>
      <w:rPr>
        <w:rFonts w:ascii="Noto Sans" w:cs="Noto Sans" w:eastAsia="Noto Sans" w:hAnsi="Noto Sans"/>
        <w:sz w:val="20"/>
        <w:szCs w:val="20"/>
      </w:rPr>
    </w:lvl>
    <w:lvl w:ilvl="1">
      <w:start w:val="1"/>
      <w:numFmt w:val="bullet"/>
      <w:lvlText w:val="●"/>
      <w:lvlJc w:val="left"/>
      <w:pPr>
        <w:ind w:left="1440" w:hanging="360"/>
      </w:pPr>
      <w:rPr>
        <w:rFonts w:ascii="Noto Sans" w:cs="Noto Sans" w:eastAsia="Noto Sans" w:hAnsi="Noto Sans"/>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3">
    <w:lvl w:ilvl="0">
      <w:start w:val="1"/>
      <w:numFmt w:val="bullet"/>
      <w:lvlText w:val="●"/>
      <w:lvlJc w:val="left"/>
      <w:pPr>
        <w:ind w:left="720" w:hanging="360"/>
      </w:pPr>
      <w:rPr>
        <w:rFonts w:ascii="Noto Sans" w:cs="Noto Sans" w:eastAsia="Noto Sans" w:hAnsi="Noto Sans"/>
        <w:sz w:val="20"/>
        <w:szCs w:val="20"/>
      </w:rPr>
    </w:lvl>
    <w:lvl w:ilvl="1">
      <w:start w:val="1"/>
      <w:numFmt w:val="bullet"/>
      <w:lvlText w:val="●"/>
      <w:lvlJc w:val="left"/>
      <w:pPr>
        <w:ind w:left="1440" w:hanging="360"/>
      </w:pPr>
      <w:rPr>
        <w:rFonts w:ascii="Noto Sans" w:cs="Noto Sans" w:eastAsia="Noto Sans" w:hAnsi="Noto Sans"/>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43B59"/>
    <w:rPr>
      <w:lang w:eastAsia="zh-CN"/>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aconcuadrcula">
    <w:name w:val="Table Grid"/>
    <w:basedOn w:val="Tablanormal"/>
    <w:uiPriority w:val="59"/>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C77A82"/>
    <w:pPr>
      <w:ind w:left="720"/>
      <w:contextualSpacing w:val="1"/>
    </w:pPr>
    <w:rPr>
      <w:rFonts w:eastAsiaTheme="minorHAnsi"/>
      <w:sz w:val="22"/>
      <w:szCs w:val="22"/>
      <w:lang w:eastAsia="en-US"/>
    </w:rPr>
  </w:style>
  <w:style w:type="paragraph" w:styleId="Textodeglobo">
    <w:name w:val="Balloon Text"/>
    <w:basedOn w:val="Normal"/>
    <w:link w:val="TextodegloboCar"/>
    <w:rsid w:val="002D0D3E"/>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rsid w:val="002D0D3E"/>
    <w:rPr>
      <w:rFonts w:ascii="Tahoma" w:cs="Tahoma" w:hAnsi="Tahoma"/>
      <w:sz w:val="16"/>
      <w:szCs w:val="16"/>
      <w:lang w:eastAsia="zh-CN"/>
    </w:rPr>
  </w:style>
  <w:style w:type="character" w:styleId="fontstyle01" w:customStyle="1">
    <w:name w:val="fontstyle01"/>
    <w:basedOn w:val="Fuentedeprrafopredeter"/>
    <w:rsid w:val="003D6E49"/>
    <w:rPr>
      <w:rFonts w:ascii="Corbel" w:hAnsi="Corbel" w:hint="default"/>
      <w:b w:val="0"/>
      <w:bCs w:val="0"/>
      <w:i w:val="0"/>
      <w:iCs w:val="0"/>
      <w:color w:val="000000"/>
      <w:sz w:val="24"/>
      <w:szCs w:val="24"/>
    </w:rPr>
  </w:style>
  <w:style w:type="character" w:styleId="Hipervnculo">
    <w:name w:val="Hyperlink"/>
    <w:basedOn w:val="Fuentedeprrafopredeter"/>
    <w:uiPriority w:val="99"/>
    <w:unhideWhenUsed w:val="1"/>
    <w:rsid w:val="00D36918"/>
    <w:rPr>
      <w:color w:val="0000ff"/>
      <w:u w:val="single"/>
    </w:rPr>
  </w:style>
  <w:style w:type="character" w:styleId="fontstyle21" w:customStyle="1">
    <w:name w:val="fontstyle21"/>
    <w:basedOn w:val="Fuentedeprrafopredeter"/>
    <w:rsid w:val="0019565F"/>
    <w:rPr>
      <w:rFonts w:ascii="Cambria" w:hAnsi="Cambria" w:hint="default"/>
      <w:b w:val="1"/>
      <w:bCs w:val="1"/>
      <w:i w:val="0"/>
      <w:iCs w:val="0"/>
      <w:color w:val="000000"/>
      <w:sz w:val="24"/>
      <w:szCs w:val="24"/>
    </w:rPr>
  </w:style>
  <w:style w:type="paragraph" w:styleId="Encabezado">
    <w:name w:val="header"/>
    <w:basedOn w:val="Normal"/>
    <w:link w:val="EncabezadoCar"/>
    <w:uiPriority w:val="99"/>
    <w:rsid w:val="009B7E1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B7E16"/>
    <w:rPr>
      <w:lang w:eastAsia="zh-CN"/>
    </w:rPr>
  </w:style>
  <w:style w:type="paragraph" w:styleId="Piedepgina">
    <w:name w:val="footer"/>
    <w:basedOn w:val="Normal"/>
    <w:link w:val="PiedepginaCar"/>
    <w:rsid w:val="009B7E16"/>
    <w:pPr>
      <w:tabs>
        <w:tab w:val="center" w:pos="4419"/>
        <w:tab w:val="right" w:pos="8838"/>
      </w:tabs>
      <w:spacing w:after="0" w:line="240" w:lineRule="auto"/>
    </w:pPr>
  </w:style>
  <w:style w:type="character" w:styleId="PiedepginaCar" w:customStyle="1">
    <w:name w:val="Pie de página Car"/>
    <w:basedOn w:val="Fuentedeprrafopredeter"/>
    <w:link w:val="Piedepgina"/>
    <w:rsid w:val="009B7E16"/>
    <w:rPr>
      <w:lang w:eastAsia="zh-CN"/>
    </w:rPr>
  </w:style>
  <w:style w:type="character" w:styleId="Nmerodepgina">
    <w:name w:val="page number"/>
    <w:basedOn w:val="Fuentedeprrafopredeter"/>
    <w:uiPriority w:val="99"/>
    <w:unhideWhenUsed w:val="1"/>
    <w:rsid w:val="009B7E16"/>
  </w:style>
  <w:style w:type="character" w:styleId="fontstyle31" w:customStyle="1">
    <w:name w:val="fontstyle31"/>
    <w:basedOn w:val="Fuentedeprrafopredeter"/>
    <w:rsid w:val="00C961B4"/>
    <w:rPr>
      <w:rFonts w:ascii="ArialMT" w:hAnsi="ArialMT" w:hint="default"/>
      <w:b w:val="0"/>
      <w:bCs w:val="0"/>
      <w:i w:val="0"/>
      <w:iCs w:val="0"/>
      <w:color w:val="000000"/>
      <w:sz w:val="22"/>
      <w:szCs w:val="22"/>
    </w:rPr>
  </w:style>
  <w:style w:type="character" w:styleId="fontstyle41" w:customStyle="1">
    <w:name w:val="fontstyle41"/>
    <w:basedOn w:val="Fuentedeprrafopredeter"/>
    <w:rsid w:val="00C961B4"/>
    <w:rPr>
      <w:rFonts w:ascii="Arial-ItalicMT" w:hAnsi="Arial-ItalicMT" w:hint="default"/>
      <w:b w:val="0"/>
      <w:bCs w:val="0"/>
      <w:i w:val="1"/>
      <w:iCs w:val="1"/>
      <w:color w:val="bfbfbf"/>
      <w:sz w:val="16"/>
      <w:szCs w:val="16"/>
    </w:rPr>
  </w:style>
  <w:style w:type="paragraph" w:styleId="NormalWeb">
    <w:name w:val="Normal (Web)"/>
    <w:basedOn w:val="Normal"/>
    <w:uiPriority w:val="99"/>
    <w:unhideWhenUsed w:val="1"/>
    <w:rsid w:val="003D0A3A"/>
    <w:pPr>
      <w:spacing w:after="100" w:afterAutospacing="1" w:before="100" w:beforeAutospacing="1" w:line="240" w:lineRule="auto"/>
    </w:pPr>
    <w:rPr>
      <w:rFonts w:ascii="Times New Roman" w:cs="Times New Roman" w:eastAsia="Times New Roman" w:hAnsi="Times New Roman"/>
      <w:sz w:val="24"/>
      <w:szCs w:val="24"/>
      <w:lang w:eastAsia="es-CL"/>
    </w:rPr>
  </w:style>
  <w:style w:type="character" w:styleId="fontstyle51" w:customStyle="1">
    <w:name w:val="fontstyle51"/>
    <w:basedOn w:val="Fuentedeprrafopredeter"/>
    <w:rsid w:val="003D0A3A"/>
    <w:rPr>
      <w:rFonts w:ascii="Calibri" w:cs="Calibri" w:hAnsi="Calibri" w:hint="default"/>
      <w:b w:val="0"/>
      <w:bCs w:val="0"/>
      <w:i w:val="0"/>
      <w:iCs w:val="0"/>
      <w:color w:val="000000"/>
      <w:sz w:val="22"/>
      <w:szCs w:val="22"/>
    </w:rPr>
  </w:style>
  <w:style w:type="character" w:styleId="fontstyle61" w:customStyle="1">
    <w:name w:val="fontstyle61"/>
    <w:basedOn w:val="Fuentedeprrafopredeter"/>
    <w:rsid w:val="003D0A3A"/>
    <w:rPr>
      <w:rFonts w:ascii="Wingdings-Regular" w:hAnsi="Wingdings-Regular" w:hint="default"/>
      <w:b w:val="0"/>
      <w:bCs w:val="0"/>
      <w:i w:val="0"/>
      <w:iCs w:val="0"/>
      <w:color w:val="000000"/>
      <w:sz w:val="22"/>
      <w:szCs w:val="2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widowControl w:val="0"/>
      <w:jc w:val="both"/>
    </w:pPr>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pPr>
      <w:widowControl w:val="0"/>
      <w:jc w:val="both"/>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 Id="rId5" Type="http://schemas.openxmlformats.org/officeDocument/2006/relationships/font" Target="fonts/Ribeye-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hFyPt1mYtkgJ0wAw+HInRFbJdg==">AMUW2mWPcFvPxdkTzN5rh5KB5+eOIbT7D6luaYBjNF1qF+Mhin5Z1nFCQZmkeaGgxKCTrZNf1vtzzJbGed62Ynhd4/jWh1gHdAm54VRdF2FjaEI11ijdZahiyHzgM6OC2BGWVfxF4XRx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2022-11-16T15:44:00Z</dcterms:created>
  <dc:creator>Rosita Hernandez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