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bookmarkStart w:colFirst="0" w:colLast="0" w:name="_inmtgxqqhp2g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TALLERES DE EDUCACIÓN AMBIENTAL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Centro de Humedales Río Cruces (CEHUM)</w:t>
        <w:br w:type="textWrapping"/>
        <w:t xml:space="preserve">Universidad Austral de Chile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g83yuhoqweze" w:id="1"/>
      <w:bookmarkEnd w:id="1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1. Sobre el Centro de Humedales Río Cruces</w:t>
      </w:r>
    </w:p>
    <w:p w:rsidR="00000000" w:rsidDel="00000000" w:rsidP="00000000" w:rsidRDefault="00000000" w:rsidRPr="00000000" w14:paraId="00000005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Centro de Humedales Río Cruces (CEHUM) es parte de la Universidad Austral de Chile siendo el único centro de humedales de Chile. Fue creado con el propósito de contribuir a la restauración, conservación y protección del humedal del Río Cruces, promoviendo su conocimiento, gestión y valoración por parte de la sociedad.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Misión: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Ser una institución de referencia capaz de contribuir significativamente a la restauración y conservación del humedal del Río Cruces, aportando a su conocimiento, gestión y educación.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Visión: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Ser un centro de referencia mundial, capaz de contribuir a la prevención de presiones antrópicas y anticiparse a los efectos de amenazas naturales que puedan afectar la sustentabilidad del humedal.</w:t>
      </w:r>
    </w:p>
    <w:p w:rsidR="00000000" w:rsidDel="00000000" w:rsidP="00000000" w:rsidRDefault="00000000" w:rsidRPr="00000000" w14:paraId="00000008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Para cumplir su misión y avanzar hacia su visión, el CEHUM desarrolla su trabajo a través de tres ejes principales:</w:t>
      </w:r>
    </w:p>
    <w:p w:rsidR="00000000" w:rsidDel="00000000" w:rsidP="00000000" w:rsidRDefault="00000000" w:rsidRPr="00000000" w14:paraId="00000009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Generación de conocimiento de excelencia: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comprende el desarrollo de investigación científica en diversas líneas de estudio, orientadas a ampliar el conocimiento sobre los humedales, sus ecosistemas, biodiversidad y procesos ecológicos.</w:t>
      </w:r>
    </w:p>
    <w:p w:rsidR="00000000" w:rsidDel="00000000" w:rsidP="00000000" w:rsidRDefault="00000000" w:rsidRPr="00000000" w14:paraId="0000000A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Educación y difusión: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busca acercar el conocimiento sobre los humedales a la comunidad mediante diferentes iniciativas de educación ambiental, divulgación científica y vinculación con el medio. Dentro de este eje se encuentra el trabajo del museo, las visitas de establecimientos educacionales y el desarrollo de talleres de educación ambiental durante los períodos de vacaciones.</w:t>
      </w:r>
    </w:p>
    <w:p w:rsidR="00000000" w:rsidDel="00000000" w:rsidP="00000000" w:rsidRDefault="00000000" w:rsidRPr="00000000" w14:paraId="0000000B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Apoyo a la planificación y gestión para la conservación: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contempla la generación y transferencia de conocimiento técnico y científico que contribuya a la planificación, gestión y conservación de los humedales, aportando a la toma de decisiones y al desarrollo de políticas públicas y privadas relacionadas con estos ecosistemas.</w:t>
      </w:r>
    </w:p>
    <w:p w:rsidR="00000000" w:rsidDel="00000000" w:rsidP="00000000" w:rsidRDefault="00000000" w:rsidRPr="00000000" w14:paraId="0000000C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udbs0osc8i99" w:id="2"/>
      <w:bookmarkEnd w:id="2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2. Objetivos de los talleres de Educación Ambiental</w:t>
      </w:r>
    </w:p>
    <w:p w:rsidR="00000000" w:rsidDel="00000000" w:rsidP="00000000" w:rsidRDefault="00000000" w:rsidRPr="00000000" w14:paraId="0000000E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Los talleres de Educación Ambiental del CEHUM buscan ofrecer a niñas y niños una experiencia recreativa y educativa en contacto directo con la naturaleza, promoviendo el aprendizaje, la exploración y la valoración de los ecosistemas.</w:t>
      </w:r>
    </w:p>
    <w:p w:rsidR="00000000" w:rsidDel="00000000" w:rsidP="00000000" w:rsidRDefault="00000000" w:rsidRPr="00000000" w14:paraId="0000000F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Sus principales objetivos son: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Ofrecer una oportunidad para que niñas y niños disfruten de un programa recreativo y educativo en torno a la naturaleza.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Contribuir al cumplimiento de los objetivos institucionales del CEHUM relacionados con la vinculación con la comunidad y la educación ambiental.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Promover experiencias de aprendizaje y recreación durante las vacaciones, en contacto con la naturaleza.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Fomentar en niñas y niños el sentido de admiración, curiosidad, respeto y valoración por la naturaleza.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Incentivar el conocimiento de los humedales, su biodiversidad y la importancia de su conservación.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1iiegh5ztjtr" w:id="3"/>
      <w:bookmarkEnd w:id="3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3. Destinatarias y destinatarios</w:t>
      </w:r>
    </w:p>
    <w:p w:rsidR="00000000" w:rsidDel="00000000" w:rsidP="00000000" w:rsidRDefault="00000000" w:rsidRPr="00000000" w14:paraId="00000016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Los talleres están dirigidos a niñas y niños de entre 6 y 13 años.</w:t>
      </w:r>
    </w:p>
    <w:p w:rsidR="00000000" w:rsidDel="00000000" w:rsidP="00000000" w:rsidRDefault="00000000" w:rsidRPr="00000000" w14:paraId="00000017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 el propósito de favorecer el adecuado desarrollo de las actividades y resguardar la seguridad y bienestar de todas las personas participantes, se establecen algunas condiciones básicas de autonomía y autocuidado.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 espera que cada niña y niño: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Sea capaz de comprender y seguir instrucciones entregadas por las monitoras y monitores.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Cuente con autonomía para realizar sus necesidades básicas, especialmente al momento de ir al baño.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Pueda desenvolverse progresivamente de manera autónoma durante las actividades cotidianas.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Reconozca situaciones que puedan representar un riesgo y siga las indicaciones de seguridad.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Participe de manera respetuosa en las actividades y dinámicas grupales.</w:t>
      </w:r>
    </w:p>
    <w:p w:rsidR="00000000" w:rsidDel="00000000" w:rsidP="00000000" w:rsidRDefault="00000000" w:rsidRPr="00000000" w14:paraId="0000001E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 especialmente importante que la asistencia a los talleres responda a la voluntad e interés de la propia niña o niño, ya que su motivación y disposición son fundamentales para disfrutar de la experiencia y participar activamente.</w:t>
      </w:r>
    </w:p>
    <w:p w:rsidR="00000000" w:rsidDel="00000000" w:rsidP="00000000" w:rsidRDefault="00000000" w:rsidRPr="00000000" w14:paraId="0000001F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Estas condiciones buscan favorecer una experiencia segura y enriquecedora para todas las personas participantes.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Rule="auto"/>
        <w:ind w:firstLine="0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s0lrcaxgd0vm" w:id="4"/>
      <w:bookmarkEnd w:id="4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4. Normas para una sana convivencia</w:t>
      </w:r>
    </w:p>
    <w:p w:rsidR="00000000" w:rsidDel="00000000" w:rsidP="00000000" w:rsidRDefault="00000000" w:rsidRPr="00000000" w14:paraId="00000021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Para desarrollar adecuadamente los talleres, es fundamental contar con normas de convivencia que promuevan el respeto, el cuidado mutuo y la participación.</w:t>
      </w:r>
    </w:p>
    <w:p w:rsidR="00000000" w:rsidDel="00000000" w:rsidP="00000000" w:rsidRDefault="00000000" w:rsidRPr="00000000" w14:paraId="00000022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 espera que todas las personas que forman parte de esta experiencia contribuyan a mantener un ambiente seguro, respetuoso y acogedor.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Niñas y niños participantes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Respetar y seguir las instrucciones entregadas por las monitoras y monitores.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Participar en las actividades y dinámicas propuestas.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Respetar a sus compañeras, compañeros y equipo de trabajo.</w:t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Mantener conductas de autocuidado y cuidado del entorno natural.</w:t>
      </w:r>
    </w:p>
    <w:p w:rsidR="00000000" w:rsidDel="00000000" w:rsidP="00000000" w:rsidRDefault="00000000" w:rsidRPr="00000000" w14:paraId="0000002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Consumir sus alimentos e hidratarse durante los momentos establecidos para ello.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Cuidar los materiales, espacios e instalaciones utilizados durante los talleres.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Monitoras y monitores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Resguardar en todo momento la integridad física y emocional de niñas y niños.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Mantener una actitud activa y atenta durante el acompañamiento y cuidado de las personas participantes.</w:t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Promover un ambiente de respeto, inclusión y sana convivencia.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Entregar instrucciones claras y acompañar el desarrollo de las actividades.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Mantener la atención en sus responsabilidades laborales, evitando el uso del teléfono celular durante las actividades, salvo situaciones justificadas o de emergencia.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Adultas y adultos responsables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Conocer las características, actividades, metodología y normas de funcionamiento de los talleres.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Explicar a las niñas y niños las características de las actividades en las que participarán, favoreciendo su motivación y disposición.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Informar oportunamente sobre las características, necesidades particulares y antecedentes relevantes de salud física y mental de la niña o niño a su cargo.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Completar la ficha de inscripción y antecedentes médicos con información verídica, completa y actualizada. Esta información es de carácter obligatorio y permitirá al equipo tomar los resguardos necesarios para el bienestar de cada participante. Los antecedentes personales o de salud no constituyen, por sí solos, un criterio de exclusión de los talleres.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Llevar y retirar a la niña o niño en los horarios establecidos.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Enviar diariamente los alimentos, agua, cambios de ropa y elementos de protección necesarios, considerando las condiciones climáticas y las características de las actividades (bloqueador solar, gorro, botas, entre otros).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Informar oportunamente cualquier situación que pueda afectar la participación o bienestar de la niña o niño durante la jornada.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ind w:firstLine="0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yrni5ic16c2j" w:id="5"/>
      <w:bookmarkEnd w:id="5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5. Modalidad de trabajo</w:t>
      </w:r>
    </w:p>
    <w:p w:rsidR="00000000" w:rsidDel="00000000" w:rsidP="00000000" w:rsidRDefault="00000000" w:rsidRPr="00000000" w14:paraId="00000039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Durante el desarrollo de los talleres, niñas y niños participarán en diferentes actividades organizadas en dos modalidades de agrupación, según las características y objetivos de cada instancia.</w:t>
      </w:r>
    </w:p>
    <w:p w:rsidR="00000000" w:rsidDel="00000000" w:rsidP="00000000" w:rsidRDefault="00000000" w:rsidRPr="00000000" w14:paraId="0000003A">
      <w:pPr>
        <w:spacing w:after="240" w:before="240" w:lineRule="auto"/>
        <w:ind w:firstLine="72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5.1. Grupos de juego y recreación</w:t>
      </w:r>
    </w:p>
    <w:p w:rsidR="00000000" w:rsidDel="00000000" w:rsidP="00000000" w:rsidRDefault="00000000" w:rsidRPr="00000000" w14:paraId="0000003B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Durante los momentos de juego al aire libre, niñas y niños serán organizados en dos grupos según sus rangos de edad: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Grupo Los Chucaos: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integrado por las y los niños más pequeños, de aproximadamente 6 a 9 años.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Grupo Las Garzas: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integrado por las y los niños mayores, de aproximadamente 10 a 13 años.</w:t>
      </w:r>
    </w:p>
    <w:p w:rsidR="00000000" w:rsidDel="00000000" w:rsidP="00000000" w:rsidRDefault="00000000" w:rsidRPr="00000000" w14:paraId="0000003E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Esta organización permitirá desarrollar juegos, dinámicas y actividades recreativas acordes con los intereses, habilidades y etapas de desarrollo de cada grupo, favoreciendo la participación y la sana convivencia.</w:t>
      </w:r>
    </w:p>
    <w:p w:rsidR="00000000" w:rsidDel="00000000" w:rsidP="00000000" w:rsidRDefault="00000000" w:rsidRPr="00000000" w14:paraId="0000003F">
      <w:pPr>
        <w:spacing w:after="240" w:before="240" w:lineRule="auto"/>
        <w:ind w:firstLine="72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5.2. Grupos de talleres temáticos</w:t>
      </w:r>
    </w:p>
    <w:p w:rsidR="00000000" w:rsidDel="00000000" w:rsidP="00000000" w:rsidRDefault="00000000" w:rsidRPr="00000000" w14:paraId="00000040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Los talleres corresponden a las temáticas de educación ambiental que se abordarán durante cada semana. Estas cambian semanalmente y son seleccionadas voluntariamente por niñas y niños el día lunes, luego de una presentación de las alternativas disponibles realizada por las monitoras y monitores a cargo.</w:t>
      </w:r>
    </w:p>
    <w:p w:rsidR="00000000" w:rsidDel="00000000" w:rsidP="00000000" w:rsidRDefault="00000000" w:rsidRPr="00000000" w14:paraId="00000041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Las temáticas pueden abordar diferentes ámbitos de las ciencias naturales y la biodiversidad, incluyendo sus afectaciones, como por ejemplo: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Flora y fauna nativa y presente en el CEHUM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Parásitos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Fósiles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Bosque y humedales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Contaminación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Desastres naturales, etc.</w:t>
      </w:r>
    </w:p>
    <w:p w:rsidR="00000000" w:rsidDel="00000000" w:rsidP="00000000" w:rsidRDefault="00000000" w:rsidRPr="00000000" w14:paraId="00000048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Una vez seleccionada la temática, niñas y niños trabajarán durante la semana en sus respectivos grupos de taller.</w:t>
      </w:r>
    </w:p>
    <w:p w:rsidR="00000000" w:rsidDel="00000000" w:rsidP="00000000" w:rsidRDefault="00000000" w:rsidRPr="00000000" w14:paraId="00000049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Cada jornada contempla dos momentos de aprendizaje: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Instancia de contenidos: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se entregarán conocimientos relacionados con la temática seleccionada, utilizando herramientas didácticas, actividades participativas y recursos educativos.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Instancia práctica y creativa: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se reforzarán los contenidos aprendidos mediante actividades manuales y experiencias prácticas relacionadas con la temática.</w:t>
      </w:r>
    </w:p>
    <w:p w:rsidR="00000000" w:rsidDel="00000000" w:rsidP="00000000" w:rsidRDefault="00000000" w:rsidRPr="00000000" w14:paraId="0000004C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proceso de aprendizaje culminará el día viernes con una exposición final, instancia en la que niñas y niños podrán compartir con los demás participantes y sus familias lo aprendido y resultados del trabajo desarrollado durante la semana.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ind w:left="0" w:firstLine="0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3fcboecgiq35" w:id="6"/>
      <w:bookmarkEnd w:id="6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6. Horarios y organización de la jornada</w:t>
      </w:r>
    </w:p>
    <w:p w:rsidR="00000000" w:rsidDel="00000000" w:rsidP="00000000" w:rsidRDefault="00000000" w:rsidRPr="00000000" w14:paraId="0000004E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 jornada de los talleres se desarrolla de lunes a viernes, entre las 09:00 y las 13:00 horas.</w:t>
      </w:r>
    </w:p>
    <w:p w:rsidR="00000000" w:rsidDel="00000000" w:rsidP="00000000" w:rsidRDefault="00000000" w:rsidRPr="00000000" w14:paraId="0000004F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 estructura general es la siguiente, seguida de un horario referencial, el que puede presentar ajustes según las actividades programadas para cada día.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Lunes: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jornada de bienvenida, dinámicas para conocerse, actividades rompehielos y presentación de las temáticas disponibles para la semana.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Martes a jueves: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desarrollo de los talleres temáticos y actividades recreativas.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Viernes: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cierre de los talleres, exposición de los trabajos realizados y convivencia.</w:t>
      </w:r>
    </w:p>
    <w:p w:rsidR="00000000" w:rsidDel="00000000" w:rsidP="00000000" w:rsidRDefault="00000000" w:rsidRPr="00000000" w14:paraId="00000053">
      <w:pPr>
        <w:spacing w:after="240" w:before="240" w:lineRule="auto"/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Rule="auto"/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Consideraciones sobre los horarios de ingreso y retiro: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 solicita que las niñas y niños lleguen 10 minutos antes del inicio de la jornada, es decir, a las 08:50 horas.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se recibirán participantes antes del horario establecido de ingreso.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retiro deberá realizarse puntualmente a las 13:00 horas.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 caso de retraso o cualquier inconveniente que afecte el horario de ingreso o retiro, la persona adulta responsable deberá informar oportunamente al equipo organizador.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ind w:firstLine="0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ohhz2cdg1gjd" w:id="7"/>
      <w:bookmarkEnd w:id="7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7. Postulación, inscripción a los talleres y valores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Para postular a los talleres de Educación Ambiental, la persona adulta responsable deberá completar el formulario de inscripción </w:t>
      </w:r>
      <w:hyperlink r:id="rId6">
        <w:r w:rsidDel="00000000" w:rsidR="00000000" w:rsidRPr="00000000">
          <w:rPr>
            <w:rFonts w:ascii="Montserrat" w:cs="Montserrat" w:eastAsia="Montserrat" w:hAnsi="Montserrat"/>
            <w:color w:val="1155cc"/>
            <w:u w:val="single"/>
            <w:rtl w:val="0"/>
          </w:rPr>
          <w:t xml:space="preserve">https://forms.gle/TvsAhGZz5yjTAK3b7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 , proporcionando los antecedentes necesarios para la participación de la niña o niño.</w:t>
      </w:r>
    </w:p>
    <w:p w:rsidR="00000000" w:rsidDel="00000000" w:rsidP="00000000" w:rsidRDefault="00000000" w:rsidRPr="00000000" w14:paraId="0000005B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formulario contempla:</w:t>
      </w:r>
    </w:p>
    <w:p w:rsidR="00000000" w:rsidDel="00000000" w:rsidP="00000000" w:rsidRDefault="00000000" w:rsidRPr="00000000" w14:paraId="0000005C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Datos personales de la niña o niño.</w:t>
      </w:r>
    </w:p>
    <w:p w:rsidR="00000000" w:rsidDel="00000000" w:rsidP="00000000" w:rsidRDefault="00000000" w:rsidRPr="00000000" w14:paraId="0000005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Información de contacto de la persona adulta responsable.</w:t>
      </w:r>
    </w:p>
    <w:p w:rsidR="00000000" w:rsidDel="00000000" w:rsidP="00000000" w:rsidRDefault="00000000" w:rsidRPr="00000000" w14:paraId="0000005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Contactos para situaciones de emergencia.</w:t>
      </w:r>
    </w:p>
    <w:p w:rsidR="00000000" w:rsidDel="00000000" w:rsidP="00000000" w:rsidRDefault="00000000" w:rsidRPr="00000000" w14:paraId="0000005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Antecedentes de salud física y mental.</w:t>
      </w:r>
    </w:p>
    <w:p w:rsidR="00000000" w:rsidDel="00000000" w:rsidP="00000000" w:rsidRDefault="00000000" w:rsidRPr="00000000" w14:paraId="00000060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Información relevante sobre necesidades particulares y características de la persona participante.</w:t>
      </w:r>
    </w:p>
    <w:p w:rsidR="00000000" w:rsidDel="00000000" w:rsidP="00000000" w:rsidRDefault="00000000" w:rsidRPr="00000000" w14:paraId="00000061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 fundamental que los antecedentes entregados sean completos, verídicos y actualizados, ya que permitirán al equipo organizar adecuadamente las actividades y adoptar los resguardos necesarios para el bienestar de niñas y niños.</w:t>
      </w:r>
    </w:p>
    <w:p w:rsidR="00000000" w:rsidDel="00000000" w:rsidP="00000000" w:rsidRDefault="00000000" w:rsidRPr="00000000" w14:paraId="00000062">
      <w:pPr>
        <w:spacing w:after="240" w:before="240" w:lineRule="auto"/>
        <w:ind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Valor del taller semanal e inscripción</w:t>
      </w:r>
    </w:p>
    <w:p w:rsidR="00000000" w:rsidDel="00000000" w:rsidP="00000000" w:rsidRDefault="00000000" w:rsidRPr="00000000" w14:paraId="00000063">
      <w:pPr>
        <w:spacing w:after="240" w:before="240" w:lineRule="auto"/>
        <w:ind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valor del taller semanal es de $75.000 y la  inscripción se formaliza con un abono de $25.000 por cada semana de participación.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Datos para realizar el pago: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Universidad Austral de Chile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RUT: 81.380.500-6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Banco: Santander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Tipo de cuenta: Cuenta corriente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Número de cuenta: 79.332.542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Una vez realizado el pago, el comprobante de transferencia deberá enviarse a: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Gino Ulloa: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gino.ulloa@uach.cl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Patricia Möller: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patricia.moller@uach.cl</w:t>
      </w:r>
    </w:p>
    <w:p w:rsidR="00000000" w:rsidDel="00000000" w:rsidP="00000000" w:rsidRDefault="00000000" w:rsidRPr="00000000" w14:paraId="0000006D">
      <w:pPr>
        <w:spacing w:after="240" w:before="240" w:lineRule="auto"/>
        <w:ind w:left="283.46456692913375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INDICANDO EN EL ASUNTO DEL MENSAJE “abono/pago semana-1,2,3 o 4- y el nombre del menor”. Ejemplo: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abono taller_semana 1_Jorge Soto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bookmarkStart w:colFirst="0" w:colLast="0" w:name="_6aoc41l0b78c" w:id="8"/>
      <w:bookmarkEnd w:id="8"/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8. Contacto y coordinación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Para consultas relacionadas con la logística, organización y desarrollo de los talleres, así como aspectos específicos que deban ser abordados entre niñas, niños y el equipo de monitoras y monitores, podrán comunicarse con: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Valentina Rosales Ojeda</w:t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Coordinación de los talleres de Educación Ambiental</w:t>
        <w:br w:type="textWrapping"/>
        <w:t xml:space="preserve">Centro de Humedales Río Cruces</w:t>
        <w:br w:type="textWrapping"/>
        <w:t xml:space="preserve">Universidad Austral de Chile</w:t>
        <w:br w:type="textWrapping"/>
        <w:t xml:space="preserve">Correo electrónico: valentina.rosales@uach.cl</w:t>
      </w:r>
    </w:p>
    <w:p w:rsidR="00000000" w:rsidDel="00000000" w:rsidP="00000000" w:rsidRDefault="00000000" w:rsidRPr="00000000" w14:paraId="00000071">
      <w:pPr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¡Gracias por confiar en el Centro de Humedales Río Cruces!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Esperamos que esta experiencia sea una oportunidad para que niñas y niños disfruten, exploren, aprendan y desarrollen una conexión significativa con la naturaleza, descubriendo la importancia de conocer y proteger nuestros ecosistemas.</w:t>
      </w:r>
    </w:p>
    <w:p w:rsidR="00000000" w:rsidDel="00000000" w:rsidP="00000000" w:rsidRDefault="00000000" w:rsidRPr="00000000" w14:paraId="00000074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rFonts w:ascii="Montserrat" w:cs="Montserrat" w:eastAsia="Montserrat" w:hAnsi="Montserrat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4686300</wp:posOffset>
          </wp:positionH>
          <wp:positionV relativeFrom="paragraph">
            <wp:posOffset>-185737</wp:posOffset>
          </wp:positionV>
          <wp:extent cx="1566863" cy="54576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863" cy="5457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-266699</wp:posOffset>
          </wp:positionH>
          <wp:positionV relativeFrom="paragraph">
            <wp:posOffset>-258965</wp:posOffset>
          </wp:positionV>
          <wp:extent cx="1252538" cy="620916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2538" cy="62091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forms.gle/TvsAhGZz5yjTAK3b7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